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after="0"/>
        <w:rPr>
          <w:rFonts w:hint="default" w:eastAsia="黑体"/>
          <w:lang w:val="en-US" w:eastAsia="zh-CN"/>
        </w:rPr>
      </w:pPr>
      <w:bookmarkStart w:id="0" w:name="_Toc370636519"/>
      <w:r>
        <w:rPr>
          <w:rFonts w:hint="eastAsia"/>
          <w:lang w:val="en-US" w:eastAsia="zh-CN"/>
        </w:rPr>
        <w:t>江苏省无锡交通高等职业技术学校</w:t>
      </w:r>
    </w:p>
    <w:p>
      <w:pPr>
        <w:pStyle w:val="2"/>
        <w:spacing w:after="0"/>
      </w:pPr>
      <w:r>
        <w:rPr>
          <w:rFonts w:hint="eastAsia"/>
        </w:rPr>
        <w:t>******专业</w:t>
      </w:r>
    </w:p>
    <w:p>
      <w:pPr>
        <w:pStyle w:val="2"/>
        <w:spacing w:after="0"/>
      </w:pPr>
      <w:r>
        <w:rPr>
          <w:rFonts w:hint="eastAsia"/>
        </w:rPr>
        <w:t>****级实施性人才培养方案</w:t>
      </w:r>
      <w:bookmarkEnd w:id="0"/>
      <w:r>
        <w:rPr>
          <w:rFonts w:hint="eastAsia" w:ascii="宋体" w:hAnsi="宋体" w:eastAsia="宋体" w:cs="宋体"/>
          <w:b w:val="0"/>
          <w:bCs w:val="0"/>
          <w:sz w:val="24"/>
          <w:szCs w:val="24"/>
          <w:highlight w:val="yellow"/>
        </w:rPr>
        <w:t>（题目黑体小二、1.5倍行距、居中）</w:t>
      </w:r>
    </w:p>
    <w:p>
      <w:pPr>
        <w:pStyle w:val="2"/>
        <w:spacing w:after="0"/>
        <w:rPr>
          <w:rFonts w:ascii="黑体" w:hAnsi="黑体" w:cs="黑体"/>
          <w:b w:val="0"/>
          <w:bCs w:val="0"/>
          <w:sz w:val="28"/>
          <w:szCs w:val="28"/>
          <w:highlight w:val="yellow"/>
        </w:rPr>
      </w:pPr>
      <w:r>
        <w:rPr>
          <w:rFonts w:hint="eastAsia" w:ascii="黑体" w:hAnsi="黑体" w:cs="黑体"/>
          <w:b w:val="0"/>
          <w:bCs w:val="0"/>
          <w:sz w:val="28"/>
          <w:szCs w:val="28"/>
          <w:highlight w:val="yellow"/>
        </w:rPr>
        <w:t>（空一行）</w:t>
      </w:r>
    </w:p>
    <w:p>
      <w:pPr>
        <w:overflowPunct w:val="0"/>
        <w:adjustRightInd w:val="0"/>
        <w:snapToGrid w:val="0"/>
        <w:spacing w:before="166" w:beforeLines="50" w:line="560" w:lineRule="exact"/>
        <w:ind w:firstLine="560"/>
        <w:outlineLvl w:val="0"/>
        <w:rPr>
          <w:rFonts w:ascii="黑体" w:hAnsi="黑体" w:eastAsia="黑体"/>
          <w:sz w:val="32"/>
          <w:szCs w:val="32"/>
        </w:rPr>
      </w:pPr>
      <w:r>
        <w:rPr>
          <w:rFonts w:hint="eastAsia" w:ascii="黑体" w:hAnsi="黑体" w:eastAsia="黑体" w:cs="黑体"/>
          <w:sz w:val="28"/>
          <w:szCs w:val="28"/>
        </w:rPr>
        <w:t>一、专业名称及代码</w:t>
      </w:r>
      <w:r>
        <w:rPr>
          <w:rFonts w:hint="eastAsia" w:ascii="宋体" w:hAnsi="宋体" w:eastAsia="宋体" w:cs="宋体"/>
          <w:highlight w:val="yellow"/>
        </w:rPr>
        <w:t>（一级标题空2字符、黑体四号、段前空0.5行）</w:t>
      </w:r>
    </w:p>
    <w:p>
      <w:pPr>
        <w:overflowPunct w:val="0"/>
        <w:adjustRightInd w:val="0"/>
        <w:snapToGrid w:val="0"/>
        <w:spacing w:line="500" w:lineRule="exact"/>
        <w:ind w:firstLine="480"/>
        <w:rPr>
          <w:rFonts w:ascii="仿宋_GB2312" w:hAnsi="仿宋_GB2312" w:cs="仿宋_GB2312"/>
        </w:rPr>
      </w:pPr>
      <w:r>
        <w:rPr>
          <w:rFonts w:hint="eastAsia" w:ascii="仿宋_GB2312" w:hAnsi="仿宋_GB2312" w:cs="仿宋_GB2312"/>
        </w:rPr>
        <w:t>对照专业目录规范表述。</w:t>
      </w:r>
    </w:p>
    <w:p>
      <w:pPr>
        <w:overflowPunct w:val="0"/>
        <w:adjustRightInd w:val="0"/>
        <w:snapToGrid w:val="0"/>
        <w:spacing w:line="500" w:lineRule="exact"/>
        <w:ind w:firstLine="480"/>
        <w:rPr>
          <w:rFonts w:ascii="宋体" w:hAnsi="宋体" w:eastAsia="宋体" w:cs="宋体"/>
          <w:highlight w:val="yellow"/>
        </w:rPr>
      </w:pPr>
      <w:r>
        <w:rPr>
          <w:rFonts w:hint="eastAsia" w:ascii="宋体" w:hAnsi="宋体" w:eastAsia="宋体" w:cs="宋体"/>
          <w:highlight w:val="yellow"/>
        </w:rPr>
        <w:t>（正文仿宋_GB2312小四、行间距25磅，不设页眉，底部插页码居中。）</w:t>
      </w:r>
    </w:p>
    <w:p>
      <w:pPr>
        <w:overflowPunct w:val="0"/>
        <w:adjustRightInd w:val="0"/>
        <w:snapToGrid w:val="0"/>
        <w:spacing w:before="166" w:beforeLines="50" w:line="500" w:lineRule="exact"/>
        <w:ind w:firstLine="560"/>
        <w:outlineLvl w:val="0"/>
        <w:rPr>
          <w:rFonts w:ascii="黑体" w:hAnsi="黑体" w:eastAsia="黑体" w:cs="黑体"/>
          <w:sz w:val="28"/>
          <w:szCs w:val="28"/>
        </w:rPr>
      </w:pPr>
      <w:r>
        <w:rPr>
          <w:rFonts w:hint="eastAsia" w:ascii="黑体" w:hAnsi="黑体" w:eastAsia="黑体" w:cs="黑体"/>
          <w:sz w:val="28"/>
          <w:szCs w:val="28"/>
        </w:rPr>
        <w:t>二、入学要求</w:t>
      </w:r>
    </w:p>
    <w:p>
      <w:pPr>
        <w:overflowPunct w:val="0"/>
        <w:adjustRightInd w:val="0"/>
        <w:snapToGrid w:val="0"/>
        <w:spacing w:line="500" w:lineRule="exact"/>
        <w:ind w:firstLine="480"/>
        <w:rPr>
          <w:rFonts w:ascii="仿宋_GB2312" w:hAnsi="仿宋_GB2312" w:cs="仿宋_GB2312"/>
        </w:rPr>
      </w:pPr>
      <w:r>
        <w:rPr>
          <w:rFonts w:hint="eastAsia" w:ascii="仿宋_GB2312" w:hAnsi="仿宋_GB2312" w:cs="仿宋_GB2312"/>
        </w:rPr>
        <w:t>五年制高等职业教育学历教育入学要求为初中阶段教育应届毕业生。</w:t>
      </w:r>
    </w:p>
    <w:p>
      <w:pPr>
        <w:overflowPunct w:val="0"/>
        <w:adjustRightInd w:val="0"/>
        <w:snapToGrid w:val="0"/>
        <w:spacing w:before="166" w:beforeLines="50" w:line="560" w:lineRule="exact"/>
        <w:ind w:firstLine="560"/>
        <w:outlineLvl w:val="0"/>
        <w:rPr>
          <w:rFonts w:ascii="黑体" w:hAnsi="黑体" w:eastAsia="黑体" w:cs="黑体"/>
          <w:sz w:val="28"/>
          <w:szCs w:val="28"/>
        </w:rPr>
      </w:pPr>
      <w:r>
        <w:rPr>
          <w:rFonts w:hint="eastAsia" w:ascii="黑体" w:hAnsi="黑体" w:eastAsia="黑体" w:cs="黑体"/>
          <w:sz w:val="28"/>
          <w:szCs w:val="28"/>
        </w:rPr>
        <w:t>三、修业年限</w:t>
      </w:r>
    </w:p>
    <w:p>
      <w:pPr>
        <w:overflowPunct w:val="0"/>
        <w:adjustRightInd w:val="0"/>
        <w:snapToGrid w:val="0"/>
        <w:spacing w:line="500" w:lineRule="exact"/>
        <w:ind w:firstLine="480"/>
        <w:rPr>
          <w:rFonts w:ascii="仿宋_GB2312" w:hAnsi="仿宋_GB2312" w:cs="仿宋_GB2312"/>
        </w:rPr>
      </w:pPr>
      <w:r>
        <w:rPr>
          <w:rFonts w:hint="eastAsia" w:ascii="仿宋_GB2312" w:hAnsi="仿宋_GB2312" w:cs="仿宋_GB2312"/>
        </w:rPr>
        <w:t>五年制高等职业教育学历教育修业年限均以5年为主，可以根据学生灵活学习需求合理、弹性安排学习时间。</w:t>
      </w:r>
    </w:p>
    <w:p>
      <w:pPr>
        <w:overflowPunct w:val="0"/>
        <w:adjustRightInd w:val="0"/>
        <w:snapToGrid w:val="0"/>
        <w:spacing w:before="166" w:beforeLines="50" w:line="560" w:lineRule="exact"/>
        <w:ind w:firstLine="560"/>
        <w:outlineLvl w:val="0"/>
        <w:rPr>
          <w:rFonts w:ascii="黑体" w:hAnsi="黑体" w:eastAsia="黑体" w:cs="黑体"/>
          <w:sz w:val="28"/>
          <w:szCs w:val="28"/>
        </w:rPr>
      </w:pPr>
      <w:r>
        <w:rPr>
          <w:rFonts w:hint="eastAsia" w:ascii="黑体" w:hAnsi="黑体" w:eastAsia="黑体" w:cs="黑体"/>
          <w:sz w:val="28"/>
          <w:szCs w:val="28"/>
        </w:rPr>
        <w:t>四、职业面向</w:t>
      </w:r>
    </w:p>
    <w:p>
      <w:pPr>
        <w:overflowPunct w:val="0"/>
        <w:adjustRightInd w:val="0"/>
        <w:snapToGrid w:val="0"/>
        <w:spacing w:line="500" w:lineRule="exact"/>
        <w:ind w:firstLine="480"/>
        <w:rPr>
          <w:rFonts w:ascii="仿宋_GB2312" w:hAnsi="仿宋_GB2312" w:cs="仿宋_GB2312"/>
        </w:rPr>
      </w:pPr>
      <w:r>
        <w:rPr>
          <w:rFonts w:hint="eastAsia" w:ascii="仿宋_GB2312" w:hAnsi="仿宋_GB2312" w:cs="仿宋_GB2312"/>
        </w:rPr>
        <w:t>依据《高等职业学校专业教学标准》的规范表述，可以表格的形式呈现。包括本专业所属专业大类（专业类）及代码，本专业所对应的行业、主要职业类别、主要岗位类别（或技术领域）、职业技能等级证书、社会认可度高的行业企业标准和证书举例、或学院层面确定的专业技能等级鉴定标准和证书举例。</w:t>
      </w:r>
    </w:p>
    <w:tbl>
      <w:tblPr>
        <w:tblStyle w:val="19"/>
        <w:tblW w:w="90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3"/>
        <w:gridCol w:w="1120"/>
        <w:gridCol w:w="1342"/>
        <w:gridCol w:w="1462"/>
        <w:gridCol w:w="1680"/>
        <w:gridCol w:w="24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3" w:type="dxa"/>
            <w:vAlign w:val="center"/>
          </w:tcPr>
          <w:p>
            <w:pPr>
              <w:snapToGrid w:val="0"/>
              <w:spacing w:line="240" w:lineRule="auto"/>
              <w:ind w:left="-120" w:leftChars="-50" w:right="-120" w:rightChars="-50" w:firstLine="0" w:firstLineChars="0"/>
              <w:jc w:val="center"/>
              <w:rPr>
                <w:rFonts w:ascii="仿宋_GB2312" w:hAnsi="仿宋_GB2312" w:cs="仿宋_GB2312"/>
                <w:b/>
              </w:rPr>
            </w:pPr>
            <w:r>
              <w:rPr>
                <w:rFonts w:hint="eastAsia" w:ascii="仿宋_GB2312" w:hAnsi="仿宋_GB2312" w:cs="仿宋_GB2312"/>
                <w:b/>
              </w:rPr>
              <w:t>所属专业大类（代码）</w:t>
            </w:r>
          </w:p>
        </w:tc>
        <w:tc>
          <w:tcPr>
            <w:tcW w:w="1120" w:type="dxa"/>
            <w:vAlign w:val="center"/>
          </w:tcPr>
          <w:p>
            <w:pPr>
              <w:snapToGrid w:val="0"/>
              <w:spacing w:line="240" w:lineRule="auto"/>
              <w:ind w:left="-120" w:leftChars="-50" w:right="-120" w:rightChars="-50" w:firstLine="0" w:firstLineChars="0"/>
              <w:jc w:val="center"/>
              <w:rPr>
                <w:rFonts w:ascii="仿宋_GB2312" w:hAnsi="仿宋_GB2312" w:cs="仿宋_GB2312"/>
                <w:b/>
              </w:rPr>
            </w:pPr>
            <w:r>
              <w:rPr>
                <w:rFonts w:hint="eastAsia" w:ascii="仿宋_GB2312" w:hAnsi="仿宋_GB2312" w:cs="仿宋_GB2312"/>
                <w:b/>
              </w:rPr>
              <w:t>所属专业类（代码）</w:t>
            </w:r>
          </w:p>
        </w:tc>
        <w:tc>
          <w:tcPr>
            <w:tcW w:w="1342" w:type="dxa"/>
            <w:vAlign w:val="center"/>
          </w:tcPr>
          <w:p>
            <w:pPr>
              <w:snapToGrid w:val="0"/>
              <w:spacing w:line="240" w:lineRule="auto"/>
              <w:ind w:left="-120" w:leftChars="-50" w:right="-120" w:rightChars="-50" w:firstLine="0" w:firstLineChars="0"/>
              <w:jc w:val="center"/>
              <w:rPr>
                <w:rFonts w:ascii="仿宋_GB2312" w:hAnsi="仿宋_GB2312" w:cs="仿宋_GB2312"/>
                <w:b/>
              </w:rPr>
            </w:pPr>
            <w:r>
              <w:rPr>
                <w:rFonts w:hint="eastAsia" w:ascii="仿宋_GB2312" w:hAnsi="仿宋_GB2312" w:cs="仿宋_GB2312"/>
                <w:b/>
              </w:rPr>
              <w:t>对应行业（代码）</w:t>
            </w:r>
          </w:p>
        </w:tc>
        <w:tc>
          <w:tcPr>
            <w:tcW w:w="1462" w:type="dxa"/>
            <w:vAlign w:val="center"/>
          </w:tcPr>
          <w:p>
            <w:pPr>
              <w:snapToGrid w:val="0"/>
              <w:spacing w:line="240" w:lineRule="auto"/>
              <w:ind w:left="-120" w:leftChars="-50" w:right="-120" w:rightChars="-50" w:firstLine="0" w:firstLineChars="0"/>
              <w:jc w:val="center"/>
              <w:rPr>
                <w:rFonts w:ascii="仿宋_GB2312" w:hAnsi="仿宋_GB2312" w:cs="仿宋_GB2312"/>
                <w:b/>
              </w:rPr>
            </w:pPr>
            <w:r>
              <w:rPr>
                <w:rFonts w:hint="eastAsia" w:ascii="仿宋_GB2312" w:hAnsi="仿宋_GB2312" w:cs="仿宋_GB2312"/>
                <w:b/>
              </w:rPr>
              <w:t>主要职业类别（代码）</w:t>
            </w:r>
          </w:p>
        </w:tc>
        <w:tc>
          <w:tcPr>
            <w:tcW w:w="1680" w:type="dxa"/>
            <w:vAlign w:val="center"/>
          </w:tcPr>
          <w:p>
            <w:pPr>
              <w:snapToGrid w:val="0"/>
              <w:spacing w:line="240" w:lineRule="auto"/>
              <w:ind w:left="-120" w:leftChars="-50" w:right="-120" w:rightChars="-50" w:firstLine="0" w:firstLineChars="0"/>
              <w:jc w:val="center"/>
              <w:rPr>
                <w:rFonts w:ascii="仿宋_GB2312" w:hAnsi="仿宋_GB2312" w:cs="仿宋_GB2312"/>
                <w:b/>
              </w:rPr>
            </w:pPr>
            <w:r>
              <w:rPr>
                <w:rFonts w:hint="eastAsia" w:ascii="仿宋_GB2312" w:hAnsi="仿宋_GB2312" w:cs="仿宋_GB2312"/>
                <w:b/>
              </w:rPr>
              <w:t>主要岗位群或技术领域举例</w:t>
            </w:r>
          </w:p>
        </w:tc>
        <w:tc>
          <w:tcPr>
            <w:tcW w:w="2412" w:type="dxa"/>
            <w:vAlign w:val="center"/>
          </w:tcPr>
          <w:p>
            <w:pPr>
              <w:snapToGrid w:val="0"/>
              <w:spacing w:line="240" w:lineRule="auto"/>
              <w:ind w:left="-120" w:leftChars="-50" w:right="-120" w:rightChars="-50" w:firstLine="0" w:firstLineChars="0"/>
              <w:jc w:val="center"/>
              <w:rPr>
                <w:rFonts w:ascii="仿宋_GB2312" w:hAnsi="仿宋_GB2312" w:cs="仿宋_GB2312"/>
                <w:b/>
              </w:rPr>
            </w:pPr>
            <w:r>
              <w:rPr>
                <w:rFonts w:hint="eastAsia" w:ascii="仿宋_GB2312" w:hAnsi="仿宋_GB2312" w:cs="仿宋_GB2312"/>
                <w:b/>
              </w:rPr>
              <w:t>职业资格证书和职业技能等级证书举例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3" w:type="dxa"/>
            <w:vAlign w:val="center"/>
          </w:tcPr>
          <w:p>
            <w:pPr>
              <w:adjustRightInd w:val="0"/>
              <w:snapToGrid w:val="0"/>
              <w:spacing w:line="240" w:lineRule="auto"/>
              <w:ind w:firstLine="0" w:firstLineChars="0"/>
              <w:rPr>
                <w:rFonts w:ascii="仿宋_GB2312" w:hAnsi="仿宋_GB2312" w:cs="仿宋_GB2312"/>
              </w:rPr>
            </w:pPr>
          </w:p>
          <w:p>
            <w:pPr>
              <w:adjustRightInd w:val="0"/>
              <w:snapToGrid w:val="0"/>
              <w:spacing w:line="240" w:lineRule="auto"/>
              <w:ind w:firstLine="0" w:firstLineChars="0"/>
              <w:rPr>
                <w:rFonts w:ascii="仿宋_GB2312" w:hAnsi="仿宋_GB2312" w:cs="仿宋_GB2312"/>
              </w:rPr>
            </w:pPr>
          </w:p>
          <w:p>
            <w:pPr>
              <w:adjustRightInd w:val="0"/>
              <w:snapToGrid w:val="0"/>
              <w:spacing w:line="240" w:lineRule="auto"/>
              <w:ind w:firstLine="0" w:firstLineChars="0"/>
              <w:rPr>
                <w:rFonts w:ascii="仿宋_GB2312" w:hAnsi="仿宋_GB2312" w:cs="仿宋_GB2312"/>
              </w:rPr>
            </w:pPr>
          </w:p>
          <w:p>
            <w:pPr>
              <w:adjustRightInd w:val="0"/>
              <w:snapToGrid w:val="0"/>
              <w:spacing w:line="240" w:lineRule="auto"/>
              <w:ind w:firstLine="0" w:firstLineChars="0"/>
              <w:rPr>
                <w:rFonts w:ascii="仿宋_GB2312" w:hAnsi="仿宋_GB2312" w:cs="仿宋_GB2312"/>
              </w:rPr>
            </w:pPr>
          </w:p>
        </w:tc>
        <w:tc>
          <w:tcPr>
            <w:tcW w:w="1120" w:type="dxa"/>
            <w:vAlign w:val="center"/>
          </w:tcPr>
          <w:p>
            <w:pPr>
              <w:adjustRightInd w:val="0"/>
              <w:snapToGrid w:val="0"/>
              <w:spacing w:line="240" w:lineRule="auto"/>
              <w:ind w:firstLine="0" w:firstLineChars="0"/>
              <w:rPr>
                <w:rFonts w:ascii="仿宋_GB2312" w:hAnsi="仿宋_GB2312" w:cs="仿宋_GB2312"/>
              </w:rPr>
            </w:pPr>
          </w:p>
        </w:tc>
        <w:tc>
          <w:tcPr>
            <w:tcW w:w="1342" w:type="dxa"/>
            <w:vAlign w:val="center"/>
          </w:tcPr>
          <w:p>
            <w:pPr>
              <w:adjustRightInd w:val="0"/>
              <w:snapToGrid w:val="0"/>
              <w:spacing w:line="240" w:lineRule="auto"/>
              <w:ind w:firstLine="0" w:firstLineChars="0"/>
              <w:rPr>
                <w:rFonts w:ascii="仿宋_GB2312" w:hAnsi="仿宋_GB2312" w:cs="仿宋_GB2312"/>
              </w:rPr>
            </w:pPr>
          </w:p>
        </w:tc>
        <w:tc>
          <w:tcPr>
            <w:tcW w:w="1462" w:type="dxa"/>
            <w:vAlign w:val="center"/>
          </w:tcPr>
          <w:p>
            <w:pPr>
              <w:adjustRightInd w:val="0"/>
              <w:snapToGrid w:val="0"/>
              <w:spacing w:line="240" w:lineRule="auto"/>
              <w:ind w:firstLine="0" w:firstLineChars="0"/>
              <w:rPr>
                <w:rFonts w:ascii="仿宋_GB2312" w:hAnsi="仿宋_GB2312" w:cs="仿宋_GB2312"/>
              </w:rPr>
            </w:pPr>
          </w:p>
        </w:tc>
        <w:tc>
          <w:tcPr>
            <w:tcW w:w="1680" w:type="dxa"/>
            <w:vAlign w:val="center"/>
          </w:tcPr>
          <w:p>
            <w:pPr>
              <w:adjustRightInd w:val="0"/>
              <w:snapToGrid w:val="0"/>
              <w:spacing w:line="240" w:lineRule="auto"/>
              <w:ind w:firstLine="0" w:firstLineChars="0"/>
              <w:rPr>
                <w:rFonts w:ascii="仿宋_GB2312" w:hAnsi="仿宋_GB2312" w:cs="仿宋_GB2312"/>
              </w:rPr>
            </w:pPr>
          </w:p>
        </w:tc>
        <w:tc>
          <w:tcPr>
            <w:tcW w:w="2412" w:type="dxa"/>
            <w:vAlign w:val="center"/>
          </w:tcPr>
          <w:p>
            <w:pPr>
              <w:adjustRightInd w:val="0"/>
              <w:snapToGrid w:val="0"/>
              <w:spacing w:line="240" w:lineRule="auto"/>
              <w:ind w:firstLine="0" w:firstLineChars="0"/>
              <w:rPr>
                <w:rFonts w:ascii="仿宋_GB2312" w:hAnsi="仿宋_GB2312" w:cs="仿宋_GB2312"/>
              </w:rPr>
            </w:pPr>
          </w:p>
        </w:tc>
      </w:tr>
    </w:tbl>
    <w:p>
      <w:pPr>
        <w:adjustRightInd w:val="0"/>
        <w:snapToGrid w:val="0"/>
        <w:spacing w:line="500" w:lineRule="exact"/>
        <w:ind w:firstLine="480"/>
        <w:rPr>
          <w:rFonts w:ascii="仿宋_GB2312" w:hAnsi="仿宋" w:cs="仿宋"/>
          <w:highlight w:val="yellow"/>
        </w:rPr>
      </w:pPr>
      <w:r>
        <w:rPr>
          <w:rFonts w:hint="eastAsia" w:ascii="仿宋_GB2312" w:hAnsi="仿宋" w:cs="仿宋"/>
          <w:highlight w:val="yellow"/>
        </w:rPr>
        <w:t>（表格内字体一般与正文相同即正文仿宋_GB2312小四，根据表格调整需要，可适当缩小字体标号；行间距可设为1倍行距；表头字体可加粗。）</w:t>
      </w:r>
    </w:p>
    <w:p>
      <w:pPr>
        <w:overflowPunct w:val="0"/>
        <w:adjustRightInd w:val="0"/>
        <w:snapToGrid w:val="0"/>
        <w:spacing w:before="166" w:beforeLines="50" w:line="500" w:lineRule="exact"/>
        <w:ind w:firstLine="560"/>
        <w:outlineLvl w:val="0"/>
        <w:rPr>
          <w:rFonts w:ascii="黑体" w:hAnsi="黑体" w:eastAsia="黑体" w:cs="黑体"/>
          <w:sz w:val="28"/>
          <w:szCs w:val="28"/>
        </w:rPr>
      </w:pPr>
      <w:r>
        <w:rPr>
          <w:rFonts w:hint="eastAsia" w:ascii="黑体" w:hAnsi="黑体" w:eastAsia="黑体" w:cs="黑体"/>
          <w:sz w:val="28"/>
          <w:szCs w:val="28"/>
        </w:rPr>
        <w:t>五、培养目标与培养规格</w:t>
      </w:r>
    </w:p>
    <w:p>
      <w:pPr>
        <w:pStyle w:val="18"/>
        <w:spacing w:before="0" w:beforeAutospacing="0" w:after="0" w:afterAutospacing="0" w:line="500" w:lineRule="atLeast"/>
        <w:ind w:firstLine="539"/>
        <w:textAlignment w:val="baseline"/>
        <w:rPr>
          <w:rFonts w:ascii="黑体" w:hAnsi="黑体" w:eastAsia="黑体" w:cs="黑体"/>
          <w:kern w:val="2"/>
        </w:rPr>
      </w:pPr>
      <w:r>
        <w:rPr>
          <w:rFonts w:hint="eastAsia" w:ascii="黑体" w:hAnsi="黑体" w:eastAsia="黑体" w:cs="黑体"/>
          <w:kern w:val="2"/>
        </w:rPr>
        <w:t>（一）培养目标</w:t>
      </w:r>
    </w:p>
    <w:p>
      <w:pPr>
        <w:pStyle w:val="18"/>
        <w:spacing w:before="0" w:beforeAutospacing="0" w:after="0" w:afterAutospacing="0" w:line="500" w:lineRule="exact"/>
        <w:ind w:firstLine="539"/>
        <w:textAlignment w:val="baseline"/>
        <w:rPr>
          <w:rFonts w:cs="宋体"/>
          <w:color w:val="333333"/>
          <w:highlight w:val="yellow"/>
        </w:rPr>
      </w:pPr>
      <w:r>
        <w:rPr>
          <w:rFonts w:hint="eastAsia" w:cs="宋体"/>
          <w:color w:val="333333"/>
          <w:highlight w:val="yellow"/>
        </w:rPr>
        <w:t>（二级标题，标题序号为“(一)”，</w:t>
      </w:r>
      <w:r>
        <w:rPr>
          <w:rFonts w:hint="eastAsia" w:cs="宋体"/>
          <w:highlight w:val="yellow"/>
        </w:rPr>
        <w:t>空2字符，黑体小四，如果</w:t>
      </w:r>
      <w:r>
        <w:rPr>
          <w:rFonts w:hint="eastAsia" w:cs="宋体"/>
          <w:color w:val="333333"/>
          <w:highlight w:val="yellow"/>
        </w:rPr>
        <w:t>独占行，末尾不加标点、</w:t>
      </w:r>
      <w:r>
        <w:rPr>
          <w:rFonts w:hint="eastAsia" w:cs="宋体"/>
          <w:highlight w:val="yellow"/>
        </w:rPr>
        <w:t>如果不</w:t>
      </w:r>
      <w:r>
        <w:rPr>
          <w:rFonts w:hint="eastAsia" w:cs="宋体"/>
          <w:color w:val="333333"/>
          <w:highlight w:val="yellow"/>
        </w:rPr>
        <w:t>独占行末尾加标点；三、四、五级序号分别为“1.”、“(1)”和“①”，与正文字体字号相同，一般不独占行，末尾加标点、如果独占行，则不使用标点。每级标题的下一级标题应各自连续编号。）</w:t>
      </w:r>
    </w:p>
    <w:p>
      <w:pPr>
        <w:snapToGrid w:val="0"/>
        <w:spacing w:line="500" w:lineRule="exact"/>
        <w:ind w:firstLine="480"/>
        <w:rPr>
          <w:rFonts w:ascii="仿宋_GB2312" w:hAnsi="仿宋_GB2312" w:cs="仿宋_GB2312"/>
        </w:rPr>
      </w:pPr>
      <w:r>
        <w:rPr>
          <w:rFonts w:hint="eastAsia" w:ascii="仿宋_GB2312" w:hAnsi="仿宋_GB2312" w:cs="仿宋_GB2312"/>
        </w:rPr>
        <w:t>本专业培养理想信念坚定，德、智、体、美、劳全面发展，具有一定的科学文化水平，良好的人文素养、职业道德和创新意识，精益求精的工匠精神，较强的就业能力和可持续发展的能力；**************高素质技术技能人才。</w:t>
      </w:r>
    </w:p>
    <w:p>
      <w:pPr>
        <w:pStyle w:val="18"/>
        <w:spacing w:before="0" w:beforeAutospacing="0" w:after="0" w:afterAutospacing="0" w:line="500" w:lineRule="exact"/>
        <w:ind w:firstLine="539"/>
        <w:textAlignment w:val="baseline"/>
        <w:rPr>
          <w:rFonts w:ascii="黑体" w:hAnsi="黑体" w:eastAsia="黑体" w:cs="黑体"/>
          <w:kern w:val="2"/>
        </w:rPr>
      </w:pPr>
      <w:r>
        <w:rPr>
          <w:rFonts w:hint="eastAsia" w:ascii="黑体" w:hAnsi="黑体" w:eastAsia="黑体" w:cs="黑体"/>
          <w:kern w:val="2"/>
        </w:rPr>
        <w:t>（二）培养规格</w:t>
      </w:r>
    </w:p>
    <w:p>
      <w:pPr>
        <w:spacing w:line="500" w:lineRule="exact"/>
        <w:ind w:firstLine="482"/>
        <w:jc w:val="left"/>
        <w:rPr>
          <w:rFonts w:ascii="仿宋_GB2312" w:hAnsi="仿宋_GB2312" w:cs="仿宋_GB2312"/>
          <w:b/>
        </w:rPr>
      </w:pPr>
      <w:r>
        <w:rPr>
          <w:rFonts w:hint="eastAsia" w:ascii="仿宋_GB2312" w:hAnsi="仿宋_GB2312" w:cs="仿宋_GB2312"/>
          <w:b/>
        </w:rPr>
        <w:t>1.素质</w:t>
      </w:r>
    </w:p>
    <w:p>
      <w:pPr>
        <w:snapToGrid w:val="0"/>
        <w:spacing w:line="500" w:lineRule="exact"/>
        <w:ind w:firstLine="480"/>
        <w:rPr>
          <w:rFonts w:ascii="仿宋_GB2312" w:hAnsi="仿宋_GB2312" w:cs="仿宋_GB2312"/>
        </w:rPr>
      </w:pPr>
      <w:r>
        <w:rPr>
          <w:rFonts w:hint="eastAsia" w:ascii="仿宋_GB2312" w:hAnsi="仿宋_GB2312" w:cs="仿宋_GB2312"/>
        </w:rPr>
        <w:t>（1）坚定拥护中国共产党领导和我国社会主义制度，在习近平新时代中国特色社会主义思想指引下，践行社会主义核心价值观，具有深厚的爱国情感和中华民族自豪感。</w:t>
      </w:r>
    </w:p>
    <w:p>
      <w:pPr>
        <w:snapToGrid w:val="0"/>
        <w:spacing w:line="500" w:lineRule="exact"/>
        <w:ind w:firstLine="480"/>
        <w:rPr>
          <w:rFonts w:ascii="仿宋_GB2312" w:hAnsi="仿宋_GB2312" w:cs="仿宋_GB2312"/>
        </w:rPr>
      </w:pPr>
      <w:r>
        <w:rPr>
          <w:rFonts w:hint="eastAsia" w:ascii="仿宋_GB2312" w:hAnsi="仿宋_GB2312" w:cs="仿宋_GB2312"/>
        </w:rPr>
        <w:t>（2）崇尚宪法、遵法守纪、崇德向善、诚实守信、尊重生命、热爱劳动，履行道德准则和行为规范，具有社会责任感和社会参与意识。</w:t>
      </w:r>
    </w:p>
    <w:p>
      <w:pPr>
        <w:snapToGrid w:val="0"/>
        <w:spacing w:line="500" w:lineRule="exact"/>
        <w:ind w:firstLine="480"/>
        <w:rPr>
          <w:rFonts w:ascii="仿宋_GB2312" w:hAnsi="仿宋_GB2312" w:cs="仿宋_GB2312"/>
        </w:rPr>
      </w:pPr>
      <w:r>
        <w:rPr>
          <w:rFonts w:hint="eastAsia" w:ascii="仿宋_GB2312" w:hAnsi="仿宋_GB2312" w:cs="仿宋_GB2312"/>
        </w:rPr>
        <w:t>（3）具有质量意识、环保意识、安全意识、信息素养、工匠精神、创新思维。</w:t>
      </w:r>
    </w:p>
    <w:p>
      <w:pPr>
        <w:snapToGrid w:val="0"/>
        <w:spacing w:line="500" w:lineRule="exact"/>
        <w:ind w:firstLine="480"/>
        <w:rPr>
          <w:rFonts w:ascii="仿宋_GB2312" w:hAnsi="仿宋_GB2312" w:cs="仿宋_GB2312"/>
        </w:rPr>
      </w:pPr>
      <w:r>
        <w:rPr>
          <w:rFonts w:hint="eastAsia" w:ascii="仿宋_GB2312" w:hAnsi="仿宋_GB2312" w:cs="仿宋_GB2312"/>
        </w:rPr>
        <w:t>（4）勇于奋斗、乐观向上，具有自我管理能力、职业生涯规划的意识，有较强的集体意识和团队合作精神。</w:t>
      </w:r>
    </w:p>
    <w:p>
      <w:pPr>
        <w:snapToGrid w:val="0"/>
        <w:spacing w:line="500" w:lineRule="exact"/>
        <w:ind w:firstLine="480"/>
        <w:rPr>
          <w:rFonts w:ascii="仿宋_GB2312" w:hAnsi="仿宋_GB2312" w:cs="仿宋_GB2312"/>
        </w:rPr>
      </w:pPr>
      <w:r>
        <w:rPr>
          <w:rFonts w:hint="eastAsia" w:ascii="仿宋_GB2312" w:hAnsi="仿宋_GB2312" w:cs="仿宋_GB2312"/>
        </w:rPr>
        <w:t>（5）具有健康的体魄、心理和健全的人格，掌握基本运动知识和一两项运动技能，养成良好的健身与卫生习惯，良好的行为习惯。</w:t>
      </w:r>
    </w:p>
    <w:p>
      <w:pPr>
        <w:snapToGrid w:val="0"/>
        <w:spacing w:line="500" w:lineRule="exact"/>
        <w:ind w:firstLine="480"/>
        <w:rPr>
          <w:rFonts w:ascii="仿宋_GB2312" w:hAnsi="仿宋_GB2312" w:cs="仿宋_GB2312"/>
        </w:rPr>
      </w:pPr>
      <w:r>
        <w:rPr>
          <w:rFonts w:hint="eastAsia" w:ascii="仿宋_GB2312" w:hAnsi="仿宋_GB2312" w:cs="仿宋_GB2312"/>
        </w:rPr>
        <w:t>（6）具有一定的审美和人文素养，能够形成一两项艺术特长或爱好。</w:t>
      </w:r>
    </w:p>
    <w:p>
      <w:pPr>
        <w:spacing w:line="500" w:lineRule="exact"/>
        <w:ind w:firstLine="482"/>
        <w:jc w:val="left"/>
        <w:rPr>
          <w:rFonts w:ascii="仿宋_GB2312" w:hAnsi="仿宋_GB2312" w:cs="仿宋_GB2312"/>
          <w:b/>
        </w:rPr>
      </w:pPr>
      <w:r>
        <w:rPr>
          <w:rFonts w:hint="eastAsia" w:ascii="仿宋_GB2312" w:hAnsi="仿宋_GB2312" w:cs="仿宋_GB2312"/>
          <w:b/>
        </w:rPr>
        <w:t>2.知识</w:t>
      </w:r>
    </w:p>
    <w:p>
      <w:pPr>
        <w:snapToGrid w:val="0"/>
        <w:spacing w:line="500" w:lineRule="exact"/>
        <w:ind w:firstLine="480"/>
        <w:rPr>
          <w:rFonts w:ascii="仿宋_GB2312" w:hAnsi="仿宋_GB2312" w:cs="仿宋_GB2312"/>
        </w:rPr>
      </w:pPr>
      <w:r>
        <w:rPr>
          <w:rFonts w:hint="eastAsia" w:ascii="仿宋_GB2312" w:hAnsi="仿宋_GB2312" w:cs="仿宋_GB2312"/>
        </w:rPr>
        <w:t>（1）掌握必备的思想政治理论、科学文化基础知识和中华优秀传统文化知识。</w:t>
      </w:r>
    </w:p>
    <w:p>
      <w:pPr>
        <w:snapToGrid w:val="0"/>
        <w:spacing w:line="500" w:lineRule="exact"/>
        <w:ind w:firstLine="480"/>
        <w:rPr>
          <w:rFonts w:ascii="仿宋_GB2312" w:hAnsi="仿宋_GB2312" w:cs="仿宋_GB2312"/>
        </w:rPr>
      </w:pPr>
      <w:r>
        <w:rPr>
          <w:rFonts w:hint="eastAsia" w:ascii="仿宋_GB2312" w:hAnsi="仿宋_GB2312" w:cs="仿宋_GB2312"/>
        </w:rPr>
        <w:t>**</w:t>
      </w:r>
    </w:p>
    <w:p>
      <w:pPr>
        <w:spacing w:line="500" w:lineRule="exact"/>
        <w:ind w:firstLine="482"/>
        <w:jc w:val="left"/>
        <w:rPr>
          <w:rFonts w:ascii="仿宋_GB2312" w:hAnsi="仿宋_GB2312" w:cs="仿宋_GB2312"/>
          <w:b/>
        </w:rPr>
      </w:pPr>
      <w:r>
        <w:rPr>
          <w:rFonts w:hint="eastAsia" w:ascii="仿宋_GB2312" w:hAnsi="仿宋_GB2312" w:cs="仿宋_GB2312"/>
          <w:b/>
        </w:rPr>
        <w:t>3.能力</w:t>
      </w:r>
    </w:p>
    <w:p>
      <w:pPr>
        <w:snapToGrid w:val="0"/>
        <w:spacing w:line="500" w:lineRule="exact"/>
        <w:ind w:firstLine="480"/>
        <w:rPr>
          <w:rFonts w:ascii="仿宋_GB2312" w:hAnsi="仿宋_GB2312" w:cs="仿宋_GB2312"/>
        </w:rPr>
      </w:pPr>
      <w:r>
        <w:rPr>
          <w:rFonts w:hint="eastAsia" w:ascii="仿宋_GB2312" w:hAnsi="仿宋_GB2312" w:cs="仿宋_GB2312"/>
        </w:rPr>
        <w:t>（1）具有探究学习、终身学习、分析问题和解决问题的能力。</w:t>
      </w:r>
    </w:p>
    <w:p>
      <w:pPr>
        <w:snapToGrid w:val="0"/>
        <w:spacing w:line="500" w:lineRule="exact"/>
        <w:ind w:firstLine="480"/>
        <w:rPr>
          <w:rFonts w:ascii="仿宋_GB2312" w:hAnsi="仿宋_GB2312" w:cs="仿宋_GB2312"/>
        </w:rPr>
      </w:pPr>
      <w:r>
        <w:rPr>
          <w:rFonts w:hint="eastAsia" w:ascii="仿宋_GB2312" w:hAnsi="仿宋_GB2312" w:cs="仿宋_GB2312"/>
        </w:rPr>
        <w:t>（2）具有良好的语言、文字表达能力和沟通能力。</w:t>
      </w:r>
    </w:p>
    <w:p>
      <w:pPr>
        <w:adjustRightInd w:val="0"/>
        <w:snapToGrid w:val="0"/>
        <w:spacing w:line="500" w:lineRule="exact"/>
        <w:ind w:firstLine="480"/>
        <w:rPr>
          <w:rFonts w:ascii="仿宋" w:hAnsi="仿宋" w:eastAsia="仿宋" w:cs="仿宋"/>
          <w:bCs/>
          <w:color w:val="FF0000"/>
        </w:rPr>
      </w:pPr>
      <w:r>
        <w:rPr>
          <w:rFonts w:hint="eastAsia" w:ascii="仿宋" w:hAnsi="仿宋" w:eastAsia="仿宋" w:cs="仿宋"/>
          <w:bCs/>
          <w:color w:val="FF0000"/>
        </w:rPr>
        <w:t>***</w:t>
      </w:r>
    </w:p>
    <w:p>
      <w:pPr>
        <w:overflowPunct w:val="0"/>
        <w:adjustRightInd w:val="0"/>
        <w:snapToGrid w:val="0"/>
        <w:spacing w:line="500" w:lineRule="exact"/>
        <w:ind w:firstLine="640"/>
        <w:outlineLvl w:val="0"/>
        <w:rPr>
          <w:rFonts w:ascii="黑体" w:hAnsi="黑体" w:eastAsia="黑体"/>
          <w:sz w:val="32"/>
          <w:szCs w:val="32"/>
        </w:rPr>
      </w:pPr>
      <w:r>
        <w:rPr>
          <w:rFonts w:ascii="黑体" w:hAnsi="黑体" w:eastAsia="黑体"/>
          <w:sz w:val="32"/>
          <w:szCs w:val="32"/>
        </w:rPr>
        <w:t>六、课程设置及要求</w:t>
      </w:r>
    </w:p>
    <w:p>
      <w:pPr>
        <w:snapToGrid w:val="0"/>
        <w:spacing w:line="500" w:lineRule="exact"/>
        <w:ind w:firstLine="480"/>
        <w:rPr>
          <w:rFonts w:ascii="仿宋_GB2312" w:hAnsi="仿宋_GB2312" w:cs="仿宋_GB2312"/>
        </w:rPr>
      </w:pPr>
      <w:r>
        <w:rPr>
          <w:rFonts w:hint="eastAsia" w:ascii="仿宋_GB2312" w:hAnsi="仿宋_GB2312" w:cs="仿宋_GB2312"/>
        </w:rPr>
        <w:t>本专业课程设置框架主要包括公共基础课程体系、专业（技能）课程体系、任选课程和素质拓展课程。公共基础课程体系包括思想政治课程模块和文化课程模块；专业（技能）课程体系包括专业群平台课程模块、专业核心课程模块、专业拓展课程模块等。</w:t>
      </w:r>
    </w:p>
    <w:p>
      <w:pPr>
        <w:pStyle w:val="18"/>
        <w:spacing w:before="0" w:beforeAutospacing="0" w:after="0" w:afterAutospacing="0" w:line="500" w:lineRule="exact"/>
        <w:ind w:firstLine="539"/>
        <w:textAlignment w:val="baseline"/>
        <w:rPr>
          <w:rFonts w:ascii="黑体" w:hAnsi="黑体" w:eastAsia="黑体" w:cs="黑体"/>
          <w:kern w:val="2"/>
        </w:rPr>
      </w:pPr>
      <w:r>
        <w:rPr>
          <w:rFonts w:hint="eastAsia" w:ascii="黑体" w:hAnsi="黑体" w:eastAsia="黑体" w:cs="黑体"/>
          <w:kern w:val="2"/>
        </w:rPr>
        <w:t>（一）主要公共基础课程教学内容及目标要求</w:t>
      </w:r>
    </w:p>
    <w:tbl>
      <w:tblPr>
        <w:tblStyle w:val="19"/>
        <w:tblW w:w="9031"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95"/>
        <w:gridCol w:w="1296"/>
        <w:gridCol w:w="3716"/>
        <w:gridCol w:w="342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595" w:type="dxa"/>
            <w:vAlign w:val="center"/>
          </w:tcPr>
          <w:p>
            <w:pPr>
              <w:snapToGrid w:val="0"/>
              <w:spacing w:line="240" w:lineRule="auto"/>
              <w:ind w:firstLine="0" w:firstLineChars="0"/>
              <w:jc w:val="center"/>
              <w:rPr>
                <w:rFonts w:ascii="仿宋_GB2312" w:hAnsi="仿宋_GB2312" w:cs="仿宋_GB2312"/>
                <w:b/>
              </w:rPr>
            </w:pPr>
            <w:bookmarkStart w:id="1" w:name="_Hlk25328546"/>
            <w:r>
              <w:rPr>
                <w:rFonts w:hint="eastAsia" w:ascii="仿宋_GB2312" w:hAnsi="仿宋_GB2312" w:cs="仿宋_GB2312"/>
                <w:b/>
              </w:rPr>
              <w:t>序</w:t>
            </w:r>
          </w:p>
          <w:p>
            <w:pPr>
              <w:snapToGrid w:val="0"/>
              <w:spacing w:line="240" w:lineRule="auto"/>
              <w:ind w:firstLine="0" w:firstLineChars="0"/>
              <w:jc w:val="center"/>
              <w:rPr>
                <w:rFonts w:ascii="仿宋_GB2312" w:hAnsi="仿宋_GB2312" w:cs="仿宋_GB2312"/>
                <w:b/>
              </w:rPr>
            </w:pPr>
            <w:r>
              <w:rPr>
                <w:rFonts w:hint="eastAsia" w:ascii="仿宋_GB2312" w:hAnsi="仿宋_GB2312" w:cs="仿宋_GB2312"/>
                <w:b/>
              </w:rPr>
              <w:t>号</w:t>
            </w:r>
          </w:p>
        </w:tc>
        <w:tc>
          <w:tcPr>
            <w:tcW w:w="1296" w:type="dxa"/>
            <w:vAlign w:val="center"/>
          </w:tcPr>
          <w:p>
            <w:pPr>
              <w:snapToGrid w:val="0"/>
              <w:spacing w:line="240" w:lineRule="auto"/>
              <w:ind w:left="-120" w:leftChars="-50" w:right="-120" w:rightChars="-50" w:firstLine="0" w:firstLineChars="0"/>
              <w:rPr>
                <w:rFonts w:ascii="仿宋_GB2312" w:hAnsi="仿宋_GB2312" w:cs="仿宋_GB2312"/>
                <w:b/>
              </w:rPr>
            </w:pPr>
            <w:r>
              <w:rPr>
                <w:rFonts w:hint="eastAsia" w:ascii="仿宋_GB2312" w:hAnsi="仿宋_GB2312" w:cs="仿宋_GB2312"/>
                <w:b/>
              </w:rPr>
              <w:t>课程名称（学时）</w:t>
            </w:r>
          </w:p>
        </w:tc>
        <w:tc>
          <w:tcPr>
            <w:tcW w:w="3716" w:type="dxa"/>
            <w:vAlign w:val="center"/>
          </w:tcPr>
          <w:p>
            <w:pPr>
              <w:snapToGrid w:val="0"/>
              <w:spacing w:line="240" w:lineRule="auto"/>
              <w:ind w:firstLine="0" w:firstLineChars="0"/>
              <w:jc w:val="center"/>
              <w:rPr>
                <w:rFonts w:ascii="仿宋_GB2312" w:hAnsi="仿宋_GB2312" w:cs="仿宋_GB2312"/>
                <w:b/>
              </w:rPr>
            </w:pPr>
            <w:r>
              <w:rPr>
                <w:rFonts w:hint="eastAsia" w:ascii="仿宋_GB2312" w:hAnsi="仿宋_GB2312" w:cs="仿宋_GB2312"/>
                <w:b/>
              </w:rPr>
              <w:t>主要教学内容</w:t>
            </w:r>
          </w:p>
        </w:tc>
        <w:tc>
          <w:tcPr>
            <w:tcW w:w="3424" w:type="dxa"/>
            <w:vAlign w:val="center"/>
          </w:tcPr>
          <w:p>
            <w:pPr>
              <w:snapToGrid w:val="0"/>
              <w:spacing w:line="240" w:lineRule="auto"/>
              <w:ind w:firstLine="0" w:firstLineChars="0"/>
              <w:jc w:val="center"/>
              <w:rPr>
                <w:rFonts w:ascii="仿宋_GB2312" w:hAnsi="仿宋_GB2312" w:cs="仿宋_GB2312"/>
                <w:b/>
              </w:rPr>
            </w:pPr>
            <w:r>
              <w:rPr>
                <w:rFonts w:hint="eastAsia" w:ascii="仿宋_GB2312" w:hAnsi="仿宋_GB2312" w:cs="仿宋_GB2312"/>
                <w:b/>
              </w:rPr>
              <w:t>目标要求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23" w:hRule="atLeast"/>
          <w:jc w:val="center"/>
        </w:trPr>
        <w:tc>
          <w:tcPr>
            <w:tcW w:w="595" w:type="dxa"/>
            <w:vAlign w:val="center"/>
          </w:tcPr>
          <w:p>
            <w:pPr>
              <w:widowControl/>
              <w:adjustRightInd w:val="0"/>
              <w:spacing w:line="360" w:lineRule="exact"/>
              <w:ind w:firstLine="0" w:firstLineChars="0"/>
              <w:jc w:val="center"/>
              <w:rPr>
                <w:rFonts w:ascii="仿宋_GB2312" w:hAnsi="仿宋_GB2312" w:cs="仿宋_GB2312"/>
              </w:rPr>
            </w:pPr>
            <w:r>
              <w:rPr>
                <w:rFonts w:hint="eastAsia" w:ascii="仿宋_GB2312" w:hAnsi="仿宋_GB2312" w:cs="仿宋_GB2312"/>
              </w:rPr>
              <w:t>1</w:t>
            </w:r>
          </w:p>
        </w:tc>
        <w:tc>
          <w:tcPr>
            <w:tcW w:w="1296" w:type="dxa"/>
            <w:vAlign w:val="center"/>
          </w:tcPr>
          <w:p>
            <w:pPr>
              <w:widowControl/>
              <w:adjustRightInd w:val="0"/>
              <w:spacing w:line="240" w:lineRule="auto"/>
              <w:ind w:firstLine="0" w:firstLineChars="0"/>
              <w:jc w:val="center"/>
              <w:rPr>
                <w:rFonts w:ascii="仿宋_GB2312" w:hAnsi="仿宋_GB2312" w:cs="仿宋_GB2312"/>
              </w:rPr>
            </w:pPr>
            <w:r>
              <w:rPr>
                <w:rFonts w:hint="eastAsia" w:ascii="仿宋_GB2312" w:hAnsi="仿宋_GB2312" w:cs="仿宋_GB2312"/>
              </w:rPr>
              <w:t>中国特色社会主义</w:t>
            </w:r>
          </w:p>
          <w:p>
            <w:pPr>
              <w:widowControl/>
              <w:adjustRightInd w:val="0"/>
              <w:spacing w:line="240" w:lineRule="auto"/>
              <w:ind w:firstLine="0" w:firstLineChars="0"/>
              <w:jc w:val="center"/>
              <w:rPr>
                <w:rFonts w:ascii="仿宋_GB2312" w:hAnsi="仿宋_GB2312" w:cs="仿宋_GB2312"/>
              </w:rPr>
            </w:pPr>
            <w:r>
              <w:rPr>
                <w:rFonts w:hint="eastAsia" w:ascii="仿宋_GB2312" w:hAnsi="仿宋_GB2312" w:cs="仿宋_GB2312"/>
              </w:rPr>
              <w:t>（3</w:t>
            </w:r>
            <w:r>
              <w:rPr>
                <w:rFonts w:ascii="仿宋_GB2312" w:hAnsi="仿宋_GB2312" w:cs="仿宋_GB2312"/>
              </w:rPr>
              <w:t>2</w:t>
            </w:r>
            <w:r>
              <w:rPr>
                <w:rFonts w:hint="eastAsia" w:ascii="仿宋_GB2312" w:hAnsi="仿宋_GB2312" w:cs="仿宋_GB2312"/>
              </w:rPr>
              <w:t xml:space="preserve"> -36）</w:t>
            </w:r>
          </w:p>
        </w:tc>
        <w:tc>
          <w:tcPr>
            <w:tcW w:w="3716" w:type="dxa"/>
            <w:vAlign w:val="center"/>
          </w:tcPr>
          <w:p>
            <w:pPr>
              <w:widowControl/>
              <w:adjustRightInd w:val="0"/>
              <w:spacing w:line="240" w:lineRule="auto"/>
              <w:ind w:firstLine="480"/>
              <w:rPr>
                <w:rFonts w:ascii="仿宋_GB2312" w:hAnsi="仿宋_GB2312" w:cs="仿宋_GB2312"/>
              </w:rPr>
            </w:pPr>
            <w:r>
              <w:rPr>
                <w:rFonts w:hint="eastAsia" w:ascii="仿宋_GB2312" w:hAnsi="仿宋_GB2312" w:cs="仿宋_GB2312"/>
              </w:rPr>
              <w:t>阐释中国特色社会主义的开创与发展，明确中国特色社会主义进入新时代的历史方位， 阐明中国特色社会主义建设“五位一体”总体布局的基本内容。</w:t>
            </w:r>
          </w:p>
        </w:tc>
        <w:tc>
          <w:tcPr>
            <w:tcW w:w="3424" w:type="dxa"/>
          </w:tcPr>
          <w:p>
            <w:pPr>
              <w:widowControl/>
              <w:adjustRightInd w:val="0"/>
              <w:spacing w:line="240" w:lineRule="auto"/>
              <w:ind w:firstLine="480"/>
              <w:rPr>
                <w:rFonts w:ascii="仿宋_GB2312" w:hAnsi="仿宋_GB2312" w:cs="仿宋_GB2312"/>
              </w:rPr>
            </w:pPr>
            <w:r>
              <w:rPr>
                <w:rFonts w:hint="eastAsia" w:ascii="仿宋_GB2312" w:hAnsi="仿宋_GB2312" w:cs="仿宋_GB2312"/>
              </w:rPr>
              <w:t xml:space="preserve">紧密结合社会实践和学生实际，引导学生树立对马克思主义的信仰、对中国特色社会主义的信念、对中华民族伟大复兴中国梦的信心，坚定中国特色社会主义道路自信、理论自信、制度自信、文化自信，把爱国情、强国志、报国行自觉融入坚持和发展中国特色社会 主义事业、建设社会主义现代化强国、实现中华民族伟大复兴的奋斗之中。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6" w:hRule="atLeast"/>
          <w:jc w:val="center"/>
        </w:trPr>
        <w:tc>
          <w:tcPr>
            <w:tcW w:w="595" w:type="dxa"/>
            <w:vAlign w:val="center"/>
          </w:tcPr>
          <w:p>
            <w:pPr>
              <w:widowControl/>
              <w:adjustRightInd w:val="0"/>
              <w:spacing w:line="360" w:lineRule="exact"/>
              <w:ind w:firstLine="0" w:firstLineChars="0"/>
              <w:jc w:val="center"/>
              <w:rPr>
                <w:rFonts w:ascii="仿宋_GB2312" w:hAnsi="仿宋_GB2312" w:cs="仿宋_GB2312"/>
              </w:rPr>
            </w:pPr>
            <w:r>
              <w:rPr>
                <w:rFonts w:hint="eastAsia" w:ascii="仿宋_GB2312" w:hAnsi="仿宋_GB2312" w:cs="仿宋_GB2312"/>
              </w:rPr>
              <w:t>2</w:t>
            </w:r>
          </w:p>
        </w:tc>
        <w:tc>
          <w:tcPr>
            <w:tcW w:w="1296" w:type="dxa"/>
            <w:vAlign w:val="center"/>
          </w:tcPr>
          <w:p>
            <w:pPr>
              <w:widowControl/>
              <w:adjustRightInd w:val="0"/>
              <w:spacing w:line="240" w:lineRule="auto"/>
              <w:ind w:firstLine="0" w:firstLineChars="0"/>
              <w:jc w:val="center"/>
              <w:rPr>
                <w:rFonts w:ascii="仿宋_GB2312" w:hAnsi="仿宋_GB2312" w:cs="仿宋_GB2312"/>
              </w:rPr>
            </w:pPr>
            <w:r>
              <w:rPr>
                <w:rFonts w:hint="eastAsia" w:ascii="仿宋_GB2312" w:hAnsi="仿宋_GB2312" w:cs="仿宋_GB2312"/>
              </w:rPr>
              <w:t>心理健康与职业生涯</w:t>
            </w:r>
          </w:p>
          <w:p>
            <w:pPr>
              <w:widowControl/>
              <w:adjustRightInd w:val="0"/>
              <w:spacing w:line="240" w:lineRule="auto"/>
              <w:ind w:firstLine="0" w:firstLineChars="0"/>
              <w:jc w:val="center"/>
              <w:rPr>
                <w:rFonts w:ascii="仿宋_GB2312" w:hAnsi="仿宋_GB2312" w:cs="仿宋_GB2312"/>
              </w:rPr>
            </w:pPr>
            <w:r>
              <w:rPr>
                <w:rFonts w:hint="eastAsia" w:ascii="仿宋_GB2312" w:hAnsi="仿宋_GB2312" w:cs="仿宋_GB2312"/>
              </w:rPr>
              <w:t>（3</w:t>
            </w:r>
            <w:r>
              <w:rPr>
                <w:rFonts w:ascii="仿宋_GB2312" w:hAnsi="仿宋_GB2312" w:cs="仿宋_GB2312"/>
              </w:rPr>
              <w:t>2</w:t>
            </w:r>
            <w:r>
              <w:rPr>
                <w:rFonts w:hint="eastAsia" w:ascii="仿宋_GB2312" w:hAnsi="仿宋_GB2312" w:cs="仿宋_GB2312"/>
              </w:rPr>
              <w:t xml:space="preserve"> -36）</w:t>
            </w:r>
          </w:p>
        </w:tc>
        <w:tc>
          <w:tcPr>
            <w:tcW w:w="3716" w:type="dxa"/>
            <w:vAlign w:val="center"/>
          </w:tcPr>
          <w:p>
            <w:pPr>
              <w:snapToGrid w:val="0"/>
              <w:spacing w:line="240" w:lineRule="auto"/>
              <w:ind w:firstLine="480"/>
              <w:rPr>
                <w:rFonts w:ascii="仿宋_GB2312" w:hAnsi="仿宋_GB2312" w:cs="仿宋_GB2312"/>
              </w:rPr>
            </w:pPr>
            <w:r>
              <w:rPr>
                <w:rFonts w:hint="eastAsia" w:ascii="仿宋_GB2312" w:hAnsi="仿宋_GB2312" w:cs="仿宋_GB2312"/>
              </w:rPr>
              <w:t>阐释职业生涯发展环境、职业生涯规划；正确认识自我、正确认识职业理想与现实的关系；了解个体生理与心理特点差异，情绪的基本特征和成因；职业群及演变趋势；立足专业，谋划发展；提升职业素养的方法；良好的人际关系与交往方法；科学的学习方法及良好的学习习惯等。</w:t>
            </w:r>
          </w:p>
          <w:p>
            <w:pPr>
              <w:widowControl/>
              <w:adjustRightInd w:val="0"/>
              <w:spacing w:line="240" w:lineRule="auto"/>
              <w:ind w:firstLine="480"/>
              <w:rPr>
                <w:rFonts w:ascii="仿宋_GB2312" w:hAnsi="仿宋_GB2312" w:cs="仿宋_GB2312"/>
              </w:rPr>
            </w:pPr>
          </w:p>
        </w:tc>
        <w:tc>
          <w:tcPr>
            <w:tcW w:w="3424" w:type="dxa"/>
          </w:tcPr>
          <w:p>
            <w:pPr>
              <w:widowControl/>
              <w:adjustRightInd w:val="0"/>
              <w:spacing w:before="166" w:beforeLines="50" w:after="166" w:afterLines="50" w:line="240" w:lineRule="auto"/>
              <w:ind w:firstLine="480"/>
              <w:rPr>
                <w:rFonts w:ascii="仿宋_GB2312" w:hAnsi="仿宋_GB2312" w:cs="仿宋_GB2312"/>
              </w:rPr>
            </w:pPr>
            <w:r>
              <w:rPr>
                <w:rFonts w:hint="eastAsia" w:ascii="仿宋_GB2312" w:hAnsi="仿宋_GB2312" w:cs="仿宋_GB2312"/>
              </w:rPr>
              <w:t>通过本门课程的学习，学生应能结合活动体验和社会实践，了解心理健康、职业生涯的基本知识，树立心理健康意识，掌握心理调适方法，形成适应时代发展的职业理想和职业发展观，探寻符合自身实际和社会发展的积极生活目标，养成自立自强、敬业乐群的心理品质和自尊自信、理性平和、积极向上的良好心态，提高应对挫折与适应社会的能力，掌握制订和执行职业生涯规划的方法，提升职业素养，为顺利就业创业创造条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9" w:hRule="atLeast"/>
          <w:jc w:val="center"/>
        </w:trPr>
        <w:tc>
          <w:tcPr>
            <w:tcW w:w="595" w:type="dxa"/>
            <w:vAlign w:val="center"/>
          </w:tcPr>
          <w:p>
            <w:pPr>
              <w:widowControl/>
              <w:adjustRightInd w:val="0"/>
              <w:spacing w:line="360" w:lineRule="exact"/>
              <w:ind w:firstLine="0" w:firstLineChars="0"/>
              <w:jc w:val="center"/>
              <w:rPr>
                <w:rFonts w:ascii="仿宋_GB2312" w:hAnsi="仿宋_GB2312" w:cs="仿宋_GB2312"/>
              </w:rPr>
            </w:pPr>
            <w:r>
              <w:rPr>
                <w:rFonts w:hint="eastAsia" w:ascii="仿宋_GB2312" w:hAnsi="仿宋_GB2312" w:cs="仿宋_GB2312"/>
              </w:rPr>
              <w:t>3</w:t>
            </w:r>
          </w:p>
        </w:tc>
        <w:tc>
          <w:tcPr>
            <w:tcW w:w="1296" w:type="dxa"/>
            <w:vAlign w:val="center"/>
          </w:tcPr>
          <w:p>
            <w:pPr>
              <w:widowControl/>
              <w:adjustRightInd w:val="0"/>
              <w:spacing w:line="240" w:lineRule="auto"/>
              <w:ind w:firstLine="0" w:firstLineChars="0"/>
              <w:jc w:val="center"/>
              <w:rPr>
                <w:rFonts w:ascii="仿宋_GB2312" w:hAnsi="仿宋_GB2312" w:cs="仿宋_GB2312"/>
              </w:rPr>
            </w:pPr>
            <w:r>
              <w:rPr>
                <w:rFonts w:hint="eastAsia" w:ascii="仿宋_GB2312" w:hAnsi="仿宋_GB2312" w:cs="仿宋_GB2312"/>
              </w:rPr>
              <w:t>哲学与人生</w:t>
            </w:r>
          </w:p>
          <w:p>
            <w:pPr>
              <w:widowControl/>
              <w:adjustRightInd w:val="0"/>
              <w:spacing w:line="240" w:lineRule="auto"/>
              <w:ind w:firstLine="0" w:firstLineChars="0"/>
              <w:jc w:val="center"/>
              <w:rPr>
                <w:rFonts w:ascii="仿宋_GB2312" w:hAnsi="仿宋_GB2312" w:cs="仿宋_GB2312"/>
              </w:rPr>
            </w:pPr>
            <w:r>
              <w:rPr>
                <w:rFonts w:hint="eastAsia" w:ascii="仿宋_GB2312" w:hAnsi="仿宋_GB2312" w:cs="仿宋_GB2312"/>
              </w:rPr>
              <w:t>（3</w:t>
            </w:r>
            <w:r>
              <w:rPr>
                <w:rFonts w:ascii="仿宋_GB2312" w:hAnsi="仿宋_GB2312" w:cs="仿宋_GB2312"/>
              </w:rPr>
              <w:t>2</w:t>
            </w:r>
            <w:r>
              <w:rPr>
                <w:rFonts w:hint="eastAsia" w:ascii="仿宋_GB2312" w:hAnsi="仿宋_GB2312" w:cs="仿宋_GB2312"/>
              </w:rPr>
              <w:t xml:space="preserve"> -36）</w:t>
            </w:r>
          </w:p>
        </w:tc>
        <w:tc>
          <w:tcPr>
            <w:tcW w:w="3716" w:type="dxa"/>
            <w:vAlign w:val="center"/>
          </w:tcPr>
          <w:p>
            <w:pPr>
              <w:snapToGrid w:val="0"/>
              <w:spacing w:line="240" w:lineRule="auto"/>
              <w:ind w:firstLine="480"/>
              <w:rPr>
                <w:rFonts w:ascii="仿宋_GB2312" w:hAnsi="仿宋_GB2312" w:cs="仿宋_GB2312"/>
              </w:rPr>
            </w:pPr>
            <w:r>
              <w:rPr>
                <w:rFonts w:hint="eastAsia" w:ascii="仿宋_GB2312" w:hAnsi="仿宋_GB2312" w:cs="仿宋_GB2312"/>
              </w:rPr>
              <w:t xml:space="preserve">阐明马克思主义哲学是科学的世界观和方法论，讲述辩证唯物主义和历史唯物主义基本观点及其对人生成长的意义；阐述社会生活及个人成长中进行正确的价值判断和行为选择的意义；社会主义核心价值观内涵等。 </w:t>
            </w:r>
          </w:p>
          <w:p>
            <w:pPr>
              <w:widowControl/>
              <w:adjustRightInd w:val="0"/>
              <w:spacing w:line="240" w:lineRule="auto"/>
              <w:ind w:firstLine="480"/>
              <w:rPr>
                <w:rFonts w:ascii="仿宋_GB2312" w:hAnsi="仿宋_GB2312" w:cs="仿宋_GB2312"/>
              </w:rPr>
            </w:pPr>
          </w:p>
        </w:tc>
        <w:tc>
          <w:tcPr>
            <w:tcW w:w="3424" w:type="dxa"/>
          </w:tcPr>
          <w:p>
            <w:pPr>
              <w:widowControl/>
              <w:adjustRightInd w:val="0"/>
              <w:spacing w:before="166" w:beforeLines="50" w:after="166" w:afterLines="50" w:line="240" w:lineRule="auto"/>
              <w:ind w:firstLine="480"/>
              <w:rPr>
                <w:rFonts w:ascii="仿宋_GB2312" w:hAnsi="仿宋_GB2312" w:cs="仿宋_GB2312"/>
              </w:rPr>
            </w:pPr>
            <w:r>
              <w:rPr>
                <w:rFonts w:hint="eastAsia" w:ascii="仿宋_GB2312" w:hAnsi="仿宋_GB2312" w:cs="仿宋_GB2312"/>
              </w:rPr>
              <w:t>通过本门课程的学习，学生能够了解马克思主义哲学基本原理，运用辩证唯物主义和历史唯物主义观点认识世界，坚持实践第一的观点，一切从实际出发、实事求是，学会用具体问题具体分析等方法，正确认识社会问题，分析和处理个人成长中的人生问题，在生活中做出正确的价值判断和行为选择，自觉弘扬和践行社会主义核心价值观，为形成正确的世界观、人生观和价值观奠定基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9" w:hRule="atLeast"/>
          <w:jc w:val="center"/>
        </w:trPr>
        <w:tc>
          <w:tcPr>
            <w:tcW w:w="595" w:type="dxa"/>
            <w:vAlign w:val="center"/>
          </w:tcPr>
          <w:p>
            <w:pPr>
              <w:widowControl/>
              <w:adjustRightInd w:val="0"/>
              <w:spacing w:line="360" w:lineRule="exact"/>
              <w:ind w:firstLine="0" w:firstLineChars="0"/>
              <w:jc w:val="center"/>
              <w:rPr>
                <w:rFonts w:ascii="仿宋_GB2312" w:hAnsi="仿宋_GB2312" w:cs="仿宋_GB2312"/>
              </w:rPr>
            </w:pPr>
            <w:r>
              <w:rPr>
                <w:rFonts w:hint="eastAsia" w:ascii="仿宋_GB2312" w:hAnsi="仿宋_GB2312" w:cs="仿宋_GB2312"/>
              </w:rPr>
              <w:t>4</w:t>
            </w:r>
          </w:p>
        </w:tc>
        <w:tc>
          <w:tcPr>
            <w:tcW w:w="1296" w:type="dxa"/>
            <w:vAlign w:val="center"/>
          </w:tcPr>
          <w:p>
            <w:pPr>
              <w:adjustRightInd w:val="0"/>
              <w:snapToGrid w:val="0"/>
              <w:spacing w:line="240" w:lineRule="auto"/>
              <w:ind w:firstLine="0" w:firstLineChars="0"/>
              <w:jc w:val="center"/>
              <w:rPr>
                <w:rFonts w:ascii="仿宋_GB2312" w:hAnsi="仿宋_GB2312" w:cs="仿宋_GB2312"/>
              </w:rPr>
            </w:pPr>
            <w:r>
              <w:rPr>
                <w:rFonts w:hint="eastAsia" w:ascii="仿宋_GB2312" w:hAnsi="仿宋_GB2312" w:cs="仿宋_GB2312"/>
              </w:rPr>
              <w:t>职业道德与法治</w:t>
            </w:r>
          </w:p>
          <w:p>
            <w:pPr>
              <w:widowControl/>
              <w:adjustRightInd w:val="0"/>
              <w:spacing w:line="240" w:lineRule="auto"/>
              <w:ind w:firstLine="0" w:firstLineChars="0"/>
              <w:jc w:val="center"/>
              <w:rPr>
                <w:rFonts w:ascii="仿宋_GB2312" w:hAnsi="仿宋_GB2312" w:cs="仿宋_GB2312"/>
              </w:rPr>
            </w:pPr>
            <w:r>
              <w:rPr>
                <w:rFonts w:hint="eastAsia" w:ascii="仿宋_GB2312" w:hAnsi="仿宋_GB2312" w:cs="仿宋_GB2312"/>
              </w:rPr>
              <w:t>（3</w:t>
            </w:r>
            <w:r>
              <w:rPr>
                <w:rFonts w:ascii="仿宋_GB2312" w:hAnsi="仿宋_GB2312" w:cs="仿宋_GB2312"/>
              </w:rPr>
              <w:t>2</w:t>
            </w:r>
            <w:r>
              <w:rPr>
                <w:rFonts w:hint="eastAsia" w:ascii="仿宋_GB2312" w:hAnsi="仿宋_GB2312" w:cs="仿宋_GB2312"/>
              </w:rPr>
              <w:t xml:space="preserve"> -36）</w:t>
            </w:r>
          </w:p>
        </w:tc>
        <w:tc>
          <w:tcPr>
            <w:tcW w:w="3716" w:type="dxa"/>
            <w:vAlign w:val="center"/>
          </w:tcPr>
          <w:p>
            <w:pPr>
              <w:widowControl/>
              <w:adjustRightInd w:val="0"/>
              <w:spacing w:line="240" w:lineRule="auto"/>
              <w:ind w:firstLine="480"/>
              <w:rPr>
                <w:rFonts w:ascii="仿宋_GB2312" w:hAnsi="仿宋_GB2312" w:cs="仿宋_GB2312"/>
              </w:rPr>
            </w:pPr>
            <w:r>
              <w:rPr>
                <w:rFonts w:hint="eastAsia" w:ascii="仿宋_GB2312" w:hAnsi="仿宋_GB2312" w:cs="仿宋_GB2312"/>
              </w:rPr>
              <w:t>感悟道德力量；践行职业道德的基本规范，提升职业道德境界；坚持全面依法治国；维护宪法尊严，遵循法律规范。</w:t>
            </w:r>
          </w:p>
        </w:tc>
        <w:tc>
          <w:tcPr>
            <w:tcW w:w="3424" w:type="dxa"/>
          </w:tcPr>
          <w:p>
            <w:pPr>
              <w:widowControl/>
              <w:adjustRightInd w:val="0"/>
              <w:spacing w:line="240" w:lineRule="auto"/>
              <w:ind w:firstLine="480"/>
              <w:rPr>
                <w:rFonts w:ascii="仿宋_GB2312" w:hAnsi="仿宋_GB2312" w:cs="仿宋_GB2312"/>
              </w:rPr>
            </w:pPr>
            <w:r>
              <w:rPr>
                <w:rFonts w:hint="eastAsia" w:ascii="仿宋_GB2312" w:hAnsi="仿宋_GB2312" w:cs="仿宋_GB2312"/>
              </w:rPr>
              <w:t>通过本门课程的学习，学生能够理解全面依法治国的总目标，了解我国新时代加强公民道德建设、践行职业道德的主要内容及其重要意义；能够掌握加强职业道德修养的主要方法，初步具备依法维权和有序参与公共事务的能力；能够根据社会发展需要、结合自身实际，以道德和法律的要求规范自己的言行，做恪守道德规范、尊法学法守法用法的好公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75" w:hRule="atLeast"/>
          <w:jc w:val="center"/>
        </w:trPr>
        <w:tc>
          <w:tcPr>
            <w:tcW w:w="595" w:type="dxa"/>
            <w:vAlign w:val="center"/>
          </w:tcPr>
          <w:p>
            <w:pPr>
              <w:widowControl/>
              <w:adjustRightInd w:val="0"/>
              <w:spacing w:line="360" w:lineRule="exact"/>
              <w:ind w:firstLine="0" w:firstLineChars="0"/>
              <w:jc w:val="center"/>
              <w:rPr>
                <w:rFonts w:ascii="仿宋_GB2312" w:hAnsi="仿宋_GB2312" w:cs="仿宋_GB2312"/>
              </w:rPr>
            </w:pPr>
            <w:r>
              <w:rPr>
                <w:rFonts w:hint="eastAsia" w:ascii="仿宋_GB2312" w:hAnsi="仿宋_GB2312" w:cs="仿宋_GB2312"/>
              </w:rPr>
              <w:t>5</w:t>
            </w:r>
          </w:p>
        </w:tc>
        <w:tc>
          <w:tcPr>
            <w:tcW w:w="1296" w:type="dxa"/>
            <w:vAlign w:val="center"/>
          </w:tcPr>
          <w:p>
            <w:pPr>
              <w:widowControl/>
              <w:adjustRightInd w:val="0"/>
              <w:spacing w:line="240" w:lineRule="auto"/>
              <w:ind w:firstLine="0" w:firstLineChars="0"/>
              <w:jc w:val="center"/>
              <w:rPr>
                <w:rFonts w:ascii="仿宋_GB2312" w:hAnsi="仿宋_GB2312" w:cs="仿宋_GB2312"/>
              </w:rPr>
            </w:pPr>
            <w:r>
              <w:rPr>
                <w:rFonts w:hint="eastAsia" w:ascii="仿宋_GB2312" w:hAnsi="仿宋_GB2312" w:cs="仿宋_GB2312"/>
              </w:rPr>
              <w:t>思想道德与法治</w:t>
            </w:r>
          </w:p>
          <w:p>
            <w:pPr>
              <w:widowControl/>
              <w:adjustRightInd w:val="0"/>
              <w:spacing w:line="240" w:lineRule="auto"/>
              <w:ind w:firstLine="0" w:firstLineChars="0"/>
              <w:jc w:val="center"/>
              <w:rPr>
                <w:rFonts w:ascii="仿宋_GB2312" w:hAnsi="仿宋_GB2312" w:cs="仿宋_GB2312"/>
              </w:rPr>
            </w:pPr>
            <w:r>
              <w:rPr>
                <w:rFonts w:hint="eastAsia" w:ascii="仿宋_GB2312" w:hAnsi="仿宋_GB2312" w:cs="仿宋_GB2312"/>
              </w:rPr>
              <w:t>（48 -54）</w:t>
            </w:r>
          </w:p>
        </w:tc>
        <w:tc>
          <w:tcPr>
            <w:tcW w:w="3716" w:type="dxa"/>
          </w:tcPr>
          <w:p>
            <w:pPr>
              <w:adjustRightInd w:val="0"/>
              <w:snapToGrid w:val="0"/>
              <w:spacing w:line="240" w:lineRule="auto"/>
              <w:ind w:firstLine="480"/>
              <w:rPr>
                <w:rFonts w:ascii="仿宋_GB2312" w:hAnsi="仿宋_GB2312" w:cs="仿宋_GB2312"/>
              </w:rPr>
            </w:pPr>
            <w:r>
              <w:rPr>
                <w:rFonts w:hint="eastAsia" w:ascii="仿宋_GB2312" w:hAnsi="仿宋_GB2312" w:cs="仿宋_GB2312"/>
              </w:rPr>
              <w:t>本课程包括知识模块和实践模块。</w:t>
            </w:r>
          </w:p>
          <w:p>
            <w:pPr>
              <w:widowControl/>
              <w:adjustRightInd w:val="0"/>
              <w:spacing w:line="240" w:lineRule="auto"/>
              <w:ind w:firstLine="0" w:firstLineChars="0"/>
              <w:jc w:val="left"/>
              <w:rPr>
                <w:rFonts w:ascii="仿宋_GB2312" w:hAnsi="仿宋_GB2312" w:cs="仿宋_GB2312"/>
              </w:rPr>
            </w:pPr>
            <w:r>
              <w:rPr>
                <w:rFonts w:hint="eastAsia" w:ascii="仿宋_GB2312" w:hAnsi="仿宋_GB2312" w:cs="仿宋_GB2312"/>
              </w:rPr>
              <w:t>知识模块：做担当民族复兴大任的时代新人，确立高尚的人生追求，科学应对人生的各种挑战，理想信念内涵与作用，确立崇高科学的理想信念，中国精神的科学内涵和现实意义，弘扬新时代的爱国主义，坚定社会主义核心价值观自信、践行社会主义核心价值观的基本要求，社会主义道德的形成及其本质，社会主义道德的核心、原则及其规范，在实践中养成优良道德品质，我国社会主义法律的本质和作用，坚持全面依法治国，培养社会主义法治思维，依法行使权利与履行义务。</w:t>
            </w:r>
          </w:p>
          <w:p>
            <w:pPr>
              <w:widowControl/>
              <w:adjustRightInd w:val="0"/>
              <w:spacing w:line="240" w:lineRule="auto"/>
              <w:ind w:firstLine="0" w:firstLineChars="0"/>
              <w:jc w:val="left"/>
              <w:rPr>
                <w:rFonts w:ascii="仿宋_GB2312" w:hAnsi="仿宋_GB2312" w:cs="仿宋_GB2312"/>
              </w:rPr>
            </w:pPr>
            <w:r>
              <w:rPr>
                <w:rFonts w:hint="eastAsia" w:ascii="仿宋_GB2312" w:hAnsi="仿宋_GB2312" w:cs="仿宋_GB2312"/>
              </w:rPr>
              <w:t>实践模块：通过课堂讨论、经典回放、文献报告等课堂实践，校外参观学习、假期社会调查等社会实践，实现理论学习与实践体验的有效衔接。</w:t>
            </w:r>
          </w:p>
        </w:tc>
        <w:tc>
          <w:tcPr>
            <w:tcW w:w="3424" w:type="dxa"/>
            <w:vAlign w:val="center"/>
          </w:tcPr>
          <w:p>
            <w:pPr>
              <w:widowControl/>
              <w:adjustRightInd w:val="0"/>
              <w:spacing w:line="240" w:lineRule="auto"/>
              <w:ind w:firstLine="480"/>
              <w:rPr>
                <w:rFonts w:ascii="仿宋_GB2312" w:hAnsi="仿宋_GB2312" w:cs="仿宋_GB2312"/>
              </w:rPr>
            </w:pPr>
            <w:r>
              <w:rPr>
                <w:rFonts w:hint="eastAsia" w:ascii="仿宋_GB2312" w:hAnsi="仿宋_GB2312" w:cs="仿宋_GB2312"/>
              </w:rPr>
              <w:t>紧密结合社会实践和学生实际，运用辩证唯物主义和历史唯物主义世界观和方法论，引导大学生树立正确的世界观、人生观、价值观、道德观和法治观, 解决成长成才过程中遇到的实际问题，更好适应大学生活，促进德智体美劳全面发展。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9" w:hRule="atLeast"/>
          <w:jc w:val="center"/>
        </w:trPr>
        <w:tc>
          <w:tcPr>
            <w:tcW w:w="595" w:type="dxa"/>
            <w:vAlign w:val="center"/>
          </w:tcPr>
          <w:p>
            <w:pPr>
              <w:widowControl/>
              <w:adjustRightInd w:val="0"/>
              <w:spacing w:line="360" w:lineRule="exact"/>
              <w:ind w:firstLine="0" w:firstLineChars="0"/>
              <w:jc w:val="center"/>
              <w:rPr>
                <w:rFonts w:ascii="仿宋_GB2312" w:hAnsi="仿宋_GB2312" w:cs="仿宋_GB2312"/>
              </w:rPr>
            </w:pPr>
            <w:r>
              <w:rPr>
                <w:rFonts w:hint="eastAsia" w:ascii="仿宋_GB2312" w:hAnsi="仿宋_GB2312" w:cs="仿宋_GB2312"/>
              </w:rPr>
              <w:t>6</w:t>
            </w:r>
          </w:p>
        </w:tc>
        <w:tc>
          <w:tcPr>
            <w:tcW w:w="1296" w:type="dxa"/>
            <w:vAlign w:val="center"/>
          </w:tcPr>
          <w:p>
            <w:pPr>
              <w:widowControl/>
              <w:adjustRightInd w:val="0"/>
              <w:spacing w:line="240" w:lineRule="auto"/>
              <w:ind w:firstLine="0" w:firstLineChars="0"/>
              <w:jc w:val="center"/>
              <w:rPr>
                <w:rFonts w:ascii="仿宋_GB2312" w:hAnsi="仿宋_GB2312" w:cs="仿宋_GB2312"/>
              </w:rPr>
            </w:pPr>
            <w:r>
              <w:rPr>
                <w:rFonts w:hint="eastAsia" w:ascii="仿宋_GB2312" w:hAnsi="仿宋_GB2312" w:cs="仿宋_GB2312"/>
              </w:rPr>
              <w:t>毛泽东思想与中国特色社会主义理论体系概论</w:t>
            </w:r>
          </w:p>
          <w:p>
            <w:pPr>
              <w:widowControl/>
              <w:adjustRightInd w:val="0"/>
              <w:spacing w:line="240" w:lineRule="auto"/>
              <w:ind w:firstLine="0" w:firstLineChars="0"/>
              <w:jc w:val="center"/>
              <w:rPr>
                <w:rFonts w:ascii="仿宋_GB2312" w:hAnsi="仿宋_GB2312" w:cs="仿宋_GB2312"/>
              </w:rPr>
            </w:pPr>
            <w:r>
              <w:rPr>
                <w:rFonts w:hint="eastAsia" w:ascii="仿宋_GB2312" w:hAnsi="仿宋_GB2312" w:cs="仿宋_GB2312"/>
              </w:rPr>
              <w:t>（64-7</w:t>
            </w:r>
            <w:r>
              <w:rPr>
                <w:rFonts w:ascii="仿宋_GB2312" w:hAnsi="仿宋_GB2312" w:cs="仿宋_GB2312"/>
              </w:rPr>
              <w:t>2</w:t>
            </w:r>
            <w:r>
              <w:rPr>
                <w:rFonts w:hint="eastAsia" w:ascii="仿宋_GB2312" w:hAnsi="仿宋_GB2312" w:cs="仿宋_GB2312"/>
              </w:rPr>
              <w:t>）</w:t>
            </w:r>
          </w:p>
        </w:tc>
        <w:tc>
          <w:tcPr>
            <w:tcW w:w="3716" w:type="dxa"/>
            <w:vAlign w:val="center"/>
          </w:tcPr>
          <w:p>
            <w:pPr>
              <w:widowControl/>
              <w:adjustRightInd w:val="0"/>
              <w:spacing w:line="240" w:lineRule="auto"/>
              <w:ind w:firstLine="480"/>
              <w:rPr>
                <w:rFonts w:ascii="仿宋_GB2312" w:hAnsi="仿宋_GB2312" w:cs="仿宋_GB2312"/>
              </w:rPr>
            </w:pPr>
            <w:r>
              <w:rPr>
                <w:rFonts w:hint="eastAsia" w:ascii="仿宋_GB2312" w:hAnsi="仿宋_GB2312" w:cs="仿宋_GB2312"/>
              </w:rPr>
              <w:t>集中阐述马克思主义中国化理论成果的主要内容、精神实质、历史地位和指导意义，毛泽东思想的主要内容及其历史地位，邓小平理论、“三个代表”重要思想、科学发展观各自形成的社会历史条件、形成发展过程、主要内容和历史地位，</w:t>
            </w:r>
            <w:r>
              <w:rPr>
                <w:rFonts w:hint="eastAsia" w:ascii="仿宋" w:hAnsi="仿宋" w:eastAsia="仿宋" w:cs="仿宋"/>
                <w:color w:val="333333"/>
                <w:kern w:val="0"/>
                <w:highlight w:val="yellow"/>
              </w:rPr>
              <w:t>充分反映中国共产党不断推进马克思主义基本原理与中国具体实际相结合的历史进程和基本经验；以马克思主义中国化最新成果为重点，全面把握中国特色社会主义进入新时代，系统阐述</w:t>
            </w:r>
            <w:r>
              <w:rPr>
                <w:rFonts w:hint="eastAsia" w:ascii="仿宋_GB2312" w:hAnsi="仿宋_GB2312" w:cs="仿宋_GB2312"/>
              </w:rPr>
              <w:t>习近平新时代中国特色社会主义思想的主要内容及其历史地位，坚持和发展中国特色社会主义的总任务，系统阐述“五位一体”总体布局和“四个全面”战略布局，全面推进国防和军队现代化，中国特色大国外交、坚持和加强党的领导</w:t>
            </w:r>
            <w:r>
              <w:rPr>
                <w:rFonts w:hint="eastAsia" w:ascii="仿宋" w:hAnsi="仿宋" w:eastAsia="仿宋" w:cs="仿宋"/>
              </w:rPr>
              <w:t>，</w:t>
            </w:r>
            <w:r>
              <w:rPr>
                <w:rFonts w:hint="eastAsia" w:ascii="仿宋" w:hAnsi="仿宋" w:eastAsia="仿宋" w:cs="仿宋"/>
                <w:color w:val="333333"/>
                <w:kern w:val="0"/>
                <w:highlight w:val="yellow"/>
              </w:rPr>
              <w:t>充分反映建设社会主义现代化国家的战略部署。</w:t>
            </w:r>
          </w:p>
        </w:tc>
        <w:tc>
          <w:tcPr>
            <w:tcW w:w="3424" w:type="dxa"/>
          </w:tcPr>
          <w:p>
            <w:pPr>
              <w:widowControl/>
              <w:adjustRightInd w:val="0"/>
              <w:spacing w:line="240" w:lineRule="auto"/>
              <w:ind w:firstLine="480"/>
              <w:rPr>
                <w:rFonts w:ascii="仿宋_GB2312" w:hAnsi="仿宋_GB2312" w:cs="仿宋_GB2312"/>
              </w:rPr>
            </w:pPr>
            <w:r>
              <w:rPr>
                <w:rFonts w:hint="eastAsia" w:ascii="仿宋" w:hAnsi="仿宋" w:eastAsia="仿宋" w:cs="仿宋"/>
                <w:color w:val="333333"/>
                <w:kern w:val="0"/>
                <w:highlight w:val="yellow"/>
              </w:rPr>
              <w:t>为了使高职学生对马克思主义中国化进程中形成的理论成果有更加准确的把握</w:t>
            </w:r>
            <w:r>
              <w:rPr>
                <w:rFonts w:hint="eastAsia" w:ascii="仿宋" w:hAnsi="仿宋" w:eastAsia="仿宋" w:cs="仿宋"/>
              </w:rPr>
              <w:t>，</w:t>
            </w:r>
            <w:r>
              <w:rPr>
                <w:rFonts w:hint="eastAsia" w:ascii="仿宋_GB2312" w:hAnsi="仿宋_GB2312" w:cs="仿宋_GB2312"/>
              </w:rPr>
              <w:t>既体现马克思主义中国化理论成果形成和发展的历史逻辑，又体现这些理论成果的理论逻辑；既体现马克思主义中国化理论成果的整体性，又体现各个理论成果的重点和难点；</w:t>
            </w:r>
            <w:r>
              <w:rPr>
                <w:rFonts w:hint="eastAsia" w:ascii="仿宋" w:hAnsi="仿宋" w:eastAsia="仿宋" w:cs="仿宋"/>
                <w:color w:val="333333"/>
                <w:kern w:val="0"/>
                <w:highlight w:val="yellow"/>
              </w:rPr>
              <w:t>对中国共产党领导人民进行的革命、建设、改革的历史进程、历史变更、历史成就有更加深刻的认识；对坚持马克思主义中国化的最新成果——习近平新时代中国特色社会主义思想，对中国共产党在新时代坚持的基本原理、基本路线、基本方略有更加透彻的理解；对运用马克思主义立场、观点和方法认识问题、分析问题和解决问题能力的提升有更加切实的帮助；</w:t>
            </w:r>
            <w:r>
              <w:rPr>
                <w:rFonts w:hint="eastAsia" w:ascii="仿宋_GB2312" w:hAnsi="仿宋_GB2312" w:cs="仿宋_GB2312"/>
              </w:rPr>
              <w:t>引导学生增强中国特色社会主义道路自信、理论自信、制度自信、文化自信，努力培养德智体美劳全面发展的社会主义建设者和接班人。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6" w:hRule="atLeast"/>
          <w:jc w:val="center"/>
        </w:trPr>
        <w:tc>
          <w:tcPr>
            <w:tcW w:w="595" w:type="dxa"/>
            <w:vAlign w:val="center"/>
          </w:tcPr>
          <w:p>
            <w:pPr>
              <w:widowControl/>
              <w:adjustRightInd w:val="0"/>
              <w:spacing w:line="320" w:lineRule="exact"/>
              <w:ind w:firstLine="0" w:firstLineChars="0"/>
              <w:rPr>
                <w:rFonts w:ascii="仿宋_GB2312" w:hAnsi="仿宋_GB2312" w:cs="仿宋_GB2312"/>
              </w:rPr>
            </w:pPr>
            <w:r>
              <w:rPr>
                <w:rFonts w:ascii="仿宋_GB2312" w:hAnsi="仿宋_GB2312" w:cs="仿宋_GB2312"/>
              </w:rPr>
              <w:t>7</w:t>
            </w:r>
          </w:p>
        </w:tc>
        <w:tc>
          <w:tcPr>
            <w:tcW w:w="1296" w:type="dxa"/>
            <w:vAlign w:val="center"/>
          </w:tcPr>
          <w:p>
            <w:pPr>
              <w:widowControl/>
              <w:adjustRightInd w:val="0"/>
              <w:spacing w:line="240" w:lineRule="auto"/>
              <w:ind w:firstLine="0" w:firstLineChars="0"/>
              <w:jc w:val="center"/>
              <w:rPr>
                <w:rFonts w:ascii="仿宋_GB2312" w:hAnsi="仿宋_GB2312" w:cs="仿宋_GB2312"/>
              </w:rPr>
            </w:pPr>
            <w:r>
              <w:rPr>
                <w:rFonts w:hint="eastAsia" w:ascii="仿宋_GB2312" w:hAnsi="仿宋_GB2312" w:cs="仿宋_GB2312"/>
              </w:rPr>
              <w:t>语文</w:t>
            </w:r>
          </w:p>
          <w:p>
            <w:pPr>
              <w:widowControl/>
              <w:adjustRightInd w:val="0"/>
              <w:spacing w:line="240" w:lineRule="auto"/>
              <w:ind w:firstLine="0" w:firstLineChars="0"/>
              <w:jc w:val="center"/>
              <w:rPr>
                <w:rFonts w:ascii="仿宋_GB2312" w:hAnsi="仿宋_GB2312" w:cs="仿宋_GB2312"/>
              </w:rPr>
            </w:pPr>
            <w:r>
              <w:rPr>
                <w:rFonts w:hint="eastAsia" w:ascii="仿宋_GB2312" w:hAnsi="仿宋_GB2312" w:cs="仿宋_GB2312"/>
              </w:rPr>
              <w:t>（</w:t>
            </w:r>
            <w:r>
              <w:rPr>
                <w:rFonts w:hint="eastAsia" w:ascii="仿宋" w:hAnsi="仿宋" w:eastAsia="仿宋" w:cs="仿宋_GB2312"/>
              </w:rPr>
              <w:t>≥</w:t>
            </w:r>
            <w:r>
              <w:rPr>
                <w:rFonts w:hint="eastAsia" w:ascii="仿宋_GB2312" w:hAnsi="仿宋_GB2312" w:cs="仿宋_GB2312"/>
              </w:rPr>
              <w:t>264）</w:t>
            </w:r>
          </w:p>
        </w:tc>
        <w:tc>
          <w:tcPr>
            <w:tcW w:w="3716" w:type="dxa"/>
            <w:vAlign w:val="center"/>
          </w:tcPr>
          <w:p>
            <w:pPr>
              <w:widowControl/>
              <w:adjustRightInd w:val="0"/>
              <w:spacing w:line="240" w:lineRule="auto"/>
              <w:ind w:firstLine="480"/>
              <w:rPr>
                <w:rFonts w:ascii="仿宋_GB2312" w:hAnsi="仿宋_GB2312" w:cs="仿宋_GB2312"/>
              </w:rPr>
            </w:pPr>
            <w:r>
              <w:rPr>
                <w:rFonts w:hint="eastAsia" w:ascii="仿宋_GB2312" w:hAnsi="仿宋_GB2312" w:cs="仿宋_GB2312"/>
              </w:rPr>
              <w:t>本课程分为基础模块、职业模块、拓展模块。</w:t>
            </w:r>
          </w:p>
          <w:p>
            <w:pPr>
              <w:widowControl/>
              <w:adjustRightInd w:val="0"/>
              <w:spacing w:line="240" w:lineRule="auto"/>
              <w:ind w:firstLine="0" w:firstLineChars="0"/>
              <w:rPr>
                <w:rFonts w:ascii="仿宋_GB2312" w:hAnsi="仿宋_GB2312" w:cs="仿宋_GB2312"/>
              </w:rPr>
            </w:pPr>
            <w:r>
              <w:rPr>
                <w:rFonts w:hint="eastAsia" w:ascii="仿宋_GB2312" w:hAnsi="仿宋_GB2312" w:cs="仿宋_GB2312"/>
              </w:rPr>
              <w:t>基础模块：语感与语言习得，中外文学作品选读，实用性阅读与口语交流，古代诗文选读，中国革命传统作品选读，社会主义先进文化作品选读。</w:t>
            </w:r>
          </w:p>
          <w:p>
            <w:pPr>
              <w:widowControl/>
              <w:adjustRightInd w:val="0"/>
              <w:spacing w:line="240" w:lineRule="auto"/>
              <w:ind w:firstLine="480"/>
              <w:rPr>
                <w:rFonts w:ascii="仿宋_GB2312" w:hAnsi="仿宋_GB2312" w:cs="仿宋_GB2312"/>
              </w:rPr>
            </w:pPr>
            <w:r>
              <w:rPr>
                <w:rFonts w:hint="eastAsia" w:ascii="仿宋_GB2312" w:hAnsi="仿宋_GB2312" w:cs="仿宋_GB2312"/>
              </w:rPr>
              <w:t>职业模块：劳模、工匠精神作品研读，职场应用写作与交流，科普作品选读。</w:t>
            </w:r>
          </w:p>
          <w:p>
            <w:pPr>
              <w:widowControl/>
              <w:adjustRightInd w:val="0"/>
              <w:spacing w:line="240" w:lineRule="auto"/>
              <w:ind w:firstLine="480"/>
              <w:rPr>
                <w:rFonts w:ascii="仿宋_GB2312" w:hAnsi="仿宋_GB2312" w:cs="仿宋_GB2312"/>
              </w:rPr>
            </w:pPr>
            <w:r>
              <w:rPr>
                <w:rFonts w:hint="eastAsia" w:ascii="仿宋_GB2312" w:hAnsi="仿宋_GB2312" w:cs="仿宋_GB2312"/>
              </w:rPr>
              <w:t>拓展模块：思辨性阅读与表达，古代科技著述选读，中外文学作品研读。</w:t>
            </w:r>
          </w:p>
        </w:tc>
        <w:tc>
          <w:tcPr>
            <w:tcW w:w="3424" w:type="dxa"/>
            <w:vAlign w:val="center"/>
          </w:tcPr>
          <w:p>
            <w:pPr>
              <w:widowControl/>
              <w:adjustRightInd w:val="0"/>
              <w:spacing w:line="240" w:lineRule="auto"/>
              <w:ind w:firstLine="480"/>
              <w:rPr>
                <w:rFonts w:ascii="仿宋_GB2312" w:hAnsi="仿宋_GB2312" w:cs="仿宋_GB2312"/>
              </w:rPr>
            </w:pPr>
            <w:r>
              <w:rPr>
                <w:rFonts w:hint="eastAsia" w:ascii="仿宋_GB2312" w:hAnsi="仿宋_GB2312" w:cs="仿宋_GB2312"/>
              </w:rPr>
              <w:t>正确、熟练、有效地运用祖国语言文字；加强语文积累，提升语言文字运用能力；增强语文鉴赏和感受能力；品味语言，感受形象，理解思想内容，欣赏艺术魅力，发展想象能力和审美能力；增强思考和领悟意识，开阔语文学习视野，拓宽语文学习范围，发展语文学习潜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64" w:hRule="atLeast"/>
          <w:jc w:val="center"/>
        </w:trPr>
        <w:tc>
          <w:tcPr>
            <w:tcW w:w="595" w:type="dxa"/>
            <w:vAlign w:val="center"/>
          </w:tcPr>
          <w:p>
            <w:pPr>
              <w:widowControl/>
              <w:adjustRightInd w:val="0"/>
              <w:spacing w:line="320" w:lineRule="exact"/>
              <w:ind w:firstLine="0" w:firstLineChars="0"/>
              <w:rPr>
                <w:rFonts w:ascii="仿宋_GB2312" w:hAnsi="仿宋_GB2312" w:cs="仿宋_GB2312"/>
              </w:rPr>
            </w:pPr>
            <w:r>
              <w:rPr>
                <w:rFonts w:ascii="仿宋_GB2312" w:hAnsi="仿宋_GB2312" w:cs="仿宋_GB2312"/>
              </w:rPr>
              <w:t>8</w:t>
            </w:r>
          </w:p>
        </w:tc>
        <w:tc>
          <w:tcPr>
            <w:tcW w:w="1296" w:type="dxa"/>
            <w:vAlign w:val="center"/>
          </w:tcPr>
          <w:p>
            <w:pPr>
              <w:widowControl/>
              <w:adjustRightInd w:val="0"/>
              <w:spacing w:line="240" w:lineRule="auto"/>
              <w:ind w:firstLine="0" w:firstLineChars="0"/>
              <w:jc w:val="center"/>
              <w:rPr>
                <w:rFonts w:ascii="仿宋_GB2312" w:hAnsi="仿宋_GB2312" w:cs="仿宋_GB2312"/>
              </w:rPr>
            </w:pPr>
            <w:r>
              <w:rPr>
                <w:rFonts w:hint="eastAsia" w:ascii="仿宋_GB2312" w:hAnsi="仿宋_GB2312" w:cs="仿宋_GB2312"/>
              </w:rPr>
              <w:t>数学</w:t>
            </w:r>
          </w:p>
          <w:p>
            <w:pPr>
              <w:widowControl/>
              <w:adjustRightInd w:val="0"/>
              <w:spacing w:line="240" w:lineRule="auto"/>
              <w:ind w:firstLine="0" w:firstLineChars="0"/>
              <w:jc w:val="center"/>
              <w:rPr>
                <w:rFonts w:ascii="仿宋_GB2312" w:hAnsi="仿宋_GB2312" w:cs="仿宋_GB2312"/>
              </w:rPr>
            </w:pPr>
            <w:r>
              <w:rPr>
                <w:rFonts w:hint="eastAsia" w:ascii="仿宋_GB2312" w:hAnsi="仿宋_GB2312" w:cs="仿宋_GB2312"/>
              </w:rPr>
              <w:t>（</w:t>
            </w:r>
            <w:r>
              <w:rPr>
                <w:rFonts w:hint="eastAsia" w:ascii="仿宋" w:hAnsi="仿宋" w:eastAsia="仿宋" w:cs="仿宋_GB2312"/>
              </w:rPr>
              <w:t>≥</w:t>
            </w:r>
            <w:r>
              <w:rPr>
                <w:rFonts w:hint="eastAsia" w:ascii="仿宋_GB2312" w:hAnsi="仿宋_GB2312" w:cs="仿宋_GB2312"/>
              </w:rPr>
              <w:t>236）</w:t>
            </w:r>
          </w:p>
        </w:tc>
        <w:tc>
          <w:tcPr>
            <w:tcW w:w="3716" w:type="dxa"/>
            <w:vAlign w:val="center"/>
          </w:tcPr>
          <w:p>
            <w:pPr>
              <w:widowControl/>
              <w:adjustRightInd w:val="0"/>
              <w:spacing w:line="240" w:lineRule="auto"/>
              <w:ind w:firstLine="480"/>
              <w:rPr>
                <w:rFonts w:ascii="仿宋_GB2312" w:hAnsi="仿宋_GB2312" w:cs="仿宋_GB2312"/>
              </w:rPr>
            </w:pPr>
            <w:r>
              <w:rPr>
                <w:rFonts w:hint="eastAsia" w:ascii="仿宋_GB2312" w:hAnsi="仿宋_GB2312" w:cs="仿宋_GB2312"/>
              </w:rPr>
              <w:t>课程教学分为必修、选修、发展（应用）三个模块。</w:t>
            </w:r>
          </w:p>
          <w:p>
            <w:pPr>
              <w:widowControl/>
              <w:adjustRightInd w:val="0"/>
              <w:spacing w:line="240" w:lineRule="auto"/>
              <w:ind w:firstLine="480"/>
              <w:rPr>
                <w:rFonts w:ascii="仿宋_GB2312" w:hAnsi="仿宋_GB2312" w:cs="仿宋_GB2312"/>
              </w:rPr>
            </w:pPr>
            <w:r>
              <w:rPr>
                <w:rFonts w:hint="eastAsia" w:ascii="仿宋_GB2312" w:hAnsi="仿宋_GB2312" w:cs="仿宋_GB2312"/>
              </w:rPr>
              <w:t>必修模块由集合、不等式、函数、</w:t>
            </w:r>
            <w:r>
              <w:rPr>
                <w:rFonts w:hint="eastAsia" w:ascii="仿宋_GB2312" w:hAnsi="仿宋_GB2312" w:cs="仿宋_GB2312"/>
                <w:shd w:val="clear" w:color="auto" w:fill="FFFF00"/>
              </w:rPr>
              <w:t>指数函数与对数函数</w:t>
            </w:r>
            <w:r>
              <w:rPr>
                <w:rFonts w:hint="eastAsia" w:ascii="仿宋_GB2312" w:hAnsi="仿宋_GB2312" w:cs="仿宋_GB2312"/>
              </w:rPr>
              <w:t>、三角函数、数列、平面向量、立体几何、概率与统计初步平面解析几何等组成。</w:t>
            </w:r>
          </w:p>
          <w:p>
            <w:pPr>
              <w:widowControl/>
              <w:adjustRightInd w:val="0"/>
              <w:spacing w:line="240" w:lineRule="auto"/>
              <w:ind w:firstLine="480"/>
              <w:rPr>
                <w:rFonts w:ascii="仿宋_GB2312" w:hAnsi="仿宋_GB2312" w:cs="仿宋_GB2312"/>
              </w:rPr>
            </w:pPr>
            <w:r>
              <w:rPr>
                <w:rFonts w:hint="eastAsia" w:ascii="仿宋_GB2312" w:hAnsi="仿宋_GB2312" w:cs="仿宋_GB2312"/>
              </w:rPr>
              <w:t>选修模块由逻辑代数初步、算法与程序框图、数据表格信息处理、编制计划的原理与方法</w:t>
            </w:r>
            <w:r>
              <w:rPr>
                <w:rFonts w:hint="eastAsia" w:ascii="仿宋_GB2312" w:hAnsi="仿宋_GB2312" w:cs="仿宋_GB2312"/>
                <w:shd w:val="clear" w:color="auto" w:fill="FFFF00"/>
              </w:rPr>
              <w:t>、三角计算及其应用、坐标轴的平移与旋转、复数、线性规划初步</w:t>
            </w:r>
            <w:r>
              <w:rPr>
                <w:rFonts w:hint="eastAsia" w:ascii="仿宋_GB2312" w:hAnsi="仿宋_GB2312" w:cs="仿宋_GB2312"/>
              </w:rPr>
              <w:t>组成，学校可根据实际需求在上述八个部分内容中选择四部分内容进行教学。</w:t>
            </w:r>
          </w:p>
          <w:p>
            <w:pPr>
              <w:widowControl/>
              <w:adjustRightInd w:val="0"/>
              <w:spacing w:line="240" w:lineRule="auto"/>
              <w:ind w:firstLine="480"/>
              <w:rPr>
                <w:rFonts w:ascii="仿宋_GB2312" w:hAnsi="仿宋_GB2312" w:cs="仿宋_GB2312"/>
              </w:rPr>
            </w:pPr>
            <w:r>
              <w:rPr>
                <w:rFonts w:hint="eastAsia" w:ascii="仿宋_GB2312" w:hAnsi="仿宋_GB2312" w:cs="仿宋_GB2312"/>
              </w:rPr>
              <w:t>发展（应用）模块：</w:t>
            </w:r>
            <w:r>
              <w:rPr>
                <w:rFonts w:hint="eastAsia" w:ascii="仿宋_GB2312" w:hAnsi="仿宋_GB2312" w:cs="仿宋_GB2312"/>
                <w:shd w:val="clear" w:color="auto" w:fill="FFFF00"/>
              </w:rPr>
              <w:t>排列、组合与二项式定理、</w:t>
            </w:r>
            <w:r>
              <w:rPr>
                <w:rFonts w:hint="eastAsia" w:ascii="仿宋_GB2312" w:hAnsi="仿宋_GB2312" w:cs="仿宋_GB2312"/>
              </w:rPr>
              <w:t>极限与连续、导数与微分等内容，或专业数学（比如：线性代数）。</w:t>
            </w:r>
          </w:p>
        </w:tc>
        <w:tc>
          <w:tcPr>
            <w:tcW w:w="3424" w:type="dxa"/>
            <w:vAlign w:val="center"/>
          </w:tcPr>
          <w:p>
            <w:pPr>
              <w:widowControl/>
              <w:adjustRightInd w:val="0"/>
              <w:spacing w:line="240" w:lineRule="auto"/>
              <w:ind w:firstLine="480"/>
              <w:rPr>
                <w:rFonts w:ascii="仿宋_GB2312" w:hAnsi="仿宋_GB2312" w:cs="仿宋_GB2312"/>
              </w:rPr>
            </w:pPr>
            <w:r>
              <w:rPr>
                <w:rFonts w:hint="eastAsia" w:ascii="仿宋_GB2312" w:hAnsi="仿宋_GB2312" w:cs="仿宋_GB2312"/>
              </w:rPr>
              <w:t>提高作为高技能人才所必须具备的数学素养。获得必要的数学基础知识和基本技能，了解概念、结论等产生的背景、应用，体会其中所蕴涵的数学思想方法；提高空间想象、逻辑推理、运算求解、数据处理、运用现代信息技术等能力；发展数学应用意识和创新意识，形成良好的数学学习习惯，提高分析和解决简单实际问题的能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4" w:hRule="atLeast"/>
          <w:jc w:val="center"/>
        </w:trPr>
        <w:tc>
          <w:tcPr>
            <w:tcW w:w="595" w:type="dxa"/>
            <w:vAlign w:val="center"/>
          </w:tcPr>
          <w:p>
            <w:pPr>
              <w:widowControl/>
              <w:adjustRightInd w:val="0"/>
              <w:spacing w:line="320" w:lineRule="exact"/>
              <w:ind w:firstLine="0" w:firstLineChars="0"/>
              <w:rPr>
                <w:rFonts w:ascii="仿宋_GB2312" w:hAnsi="仿宋_GB2312" w:cs="仿宋_GB2312"/>
              </w:rPr>
            </w:pPr>
            <w:r>
              <w:rPr>
                <w:rFonts w:ascii="仿宋_GB2312" w:hAnsi="仿宋_GB2312" w:cs="仿宋_GB2312"/>
              </w:rPr>
              <w:t>9</w:t>
            </w:r>
          </w:p>
        </w:tc>
        <w:tc>
          <w:tcPr>
            <w:tcW w:w="1296" w:type="dxa"/>
            <w:vAlign w:val="center"/>
          </w:tcPr>
          <w:p>
            <w:pPr>
              <w:widowControl/>
              <w:adjustRightInd w:val="0"/>
              <w:spacing w:line="240" w:lineRule="auto"/>
              <w:ind w:firstLine="0" w:firstLineChars="0"/>
              <w:jc w:val="center"/>
              <w:rPr>
                <w:rFonts w:ascii="仿宋_GB2312" w:hAnsi="仿宋_GB2312" w:cs="仿宋_GB2312"/>
              </w:rPr>
            </w:pPr>
            <w:r>
              <w:rPr>
                <w:rFonts w:hint="eastAsia" w:ascii="仿宋_GB2312" w:hAnsi="仿宋_GB2312" w:cs="仿宋_GB2312"/>
              </w:rPr>
              <w:t>英语</w:t>
            </w:r>
          </w:p>
          <w:p>
            <w:pPr>
              <w:widowControl/>
              <w:adjustRightInd w:val="0"/>
              <w:spacing w:line="240" w:lineRule="auto"/>
              <w:ind w:firstLine="0" w:firstLineChars="0"/>
              <w:jc w:val="center"/>
              <w:rPr>
                <w:rFonts w:ascii="仿宋_GB2312" w:hAnsi="仿宋_GB2312" w:cs="仿宋_GB2312"/>
              </w:rPr>
            </w:pPr>
            <w:r>
              <w:rPr>
                <w:rFonts w:hint="eastAsia" w:ascii="仿宋_GB2312" w:hAnsi="仿宋_GB2312" w:cs="仿宋_GB2312"/>
              </w:rPr>
              <w:t>（</w:t>
            </w:r>
            <w:r>
              <w:rPr>
                <w:rFonts w:hint="eastAsia" w:ascii="仿宋" w:hAnsi="仿宋" w:eastAsia="仿宋" w:cs="仿宋_GB2312"/>
              </w:rPr>
              <w:t>≥</w:t>
            </w:r>
            <w:r>
              <w:rPr>
                <w:rFonts w:hint="eastAsia" w:ascii="仿宋_GB2312" w:hAnsi="仿宋_GB2312" w:cs="仿宋_GB2312"/>
              </w:rPr>
              <w:t>192）</w:t>
            </w:r>
          </w:p>
        </w:tc>
        <w:tc>
          <w:tcPr>
            <w:tcW w:w="3716" w:type="dxa"/>
            <w:tcBorders>
              <w:bottom w:val="single" w:color="000000" w:sz="4" w:space="0"/>
            </w:tcBorders>
          </w:tcPr>
          <w:p>
            <w:pPr>
              <w:widowControl/>
              <w:adjustRightInd w:val="0"/>
              <w:spacing w:line="240" w:lineRule="auto"/>
              <w:ind w:firstLine="480"/>
              <w:rPr>
                <w:rFonts w:ascii="仿宋_GB2312" w:hAnsi="仿宋_GB2312" w:cs="仿宋_GB2312"/>
              </w:rPr>
            </w:pPr>
            <w:r>
              <w:rPr>
                <w:rFonts w:hint="eastAsia" w:ascii="仿宋_GB2312" w:hAnsi="仿宋_GB2312" w:cs="仿宋_GB2312"/>
              </w:rPr>
              <w:t>本课程分为必修模块、选修模块。</w:t>
            </w:r>
          </w:p>
          <w:p>
            <w:pPr>
              <w:widowControl/>
              <w:adjustRightInd w:val="0"/>
              <w:spacing w:line="240" w:lineRule="auto"/>
              <w:ind w:firstLine="480"/>
              <w:rPr>
                <w:rFonts w:ascii="仿宋_GB2312" w:hAnsi="仿宋_GB2312" w:cs="仿宋_GB2312"/>
              </w:rPr>
            </w:pPr>
            <w:r>
              <w:rPr>
                <w:rFonts w:hint="eastAsia" w:ascii="仿宋_GB2312" w:hAnsi="仿宋_GB2312" w:cs="仿宋_GB2312"/>
              </w:rPr>
              <w:t>必修模块以主题为主线，涵盖语篇类型、语言与技能知识、文化情感知识。</w:t>
            </w:r>
          </w:p>
          <w:p>
            <w:pPr>
              <w:widowControl/>
              <w:adjustRightInd w:val="0"/>
              <w:spacing w:line="240" w:lineRule="auto"/>
              <w:ind w:firstLine="480"/>
              <w:rPr>
                <w:rFonts w:ascii="仿宋_GB2312" w:hAnsi="仿宋_GB2312" w:cs="仿宋_GB2312"/>
              </w:rPr>
            </w:pPr>
            <w:r>
              <w:rPr>
                <w:rFonts w:hint="eastAsia" w:ascii="仿宋_GB2312" w:hAnsi="仿宋_GB2312" w:cs="仿宋_GB2312"/>
              </w:rPr>
              <w:t>在自我与他人、生活与学习、社会交往、社会服务、历史与文化、科学与技术、自然与环境和可持续发展8个主题中，涵盖记叙文、说明文、应用文和议论文等文体，并涉及口头、书面语体。</w:t>
            </w:r>
          </w:p>
          <w:p>
            <w:pPr>
              <w:widowControl/>
              <w:adjustRightInd w:val="0"/>
              <w:spacing w:line="240" w:lineRule="auto"/>
              <w:ind w:firstLine="480"/>
              <w:rPr>
                <w:rFonts w:ascii="仿宋_GB2312" w:hAnsi="仿宋_GB2312" w:cs="仿宋_GB2312"/>
              </w:rPr>
            </w:pPr>
            <w:r>
              <w:rPr>
                <w:rFonts w:hint="eastAsia" w:ascii="仿宋_GB2312" w:hAnsi="仿宋_GB2312" w:cs="仿宋_GB2312"/>
              </w:rPr>
              <w:t>语言与技能知识包括语音知识、词汇知识、语法知识、语篇知识、语用知识。</w:t>
            </w:r>
          </w:p>
          <w:p>
            <w:pPr>
              <w:widowControl/>
              <w:adjustRightInd w:val="0"/>
              <w:spacing w:line="240" w:lineRule="auto"/>
              <w:ind w:firstLine="480"/>
              <w:rPr>
                <w:rFonts w:ascii="仿宋_GB2312" w:hAnsi="仿宋_GB2312" w:cs="仿宋_GB2312"/>
              </w:rPr>
            </w:pPr>
            <w:r>
              <w:rPr>
                <w:rFonts w:hint="eastAsia" w:ascii="仿宋_GB2312" w:hAnsi="仿宋_GB2312" w:cs="仿宋_GB2312"/>
              </w:rPr>
              <w:t>文化情感知识包括</w:t>
            </w:r>
            <w:r>
              <w:rPr>
                <w:rFonts w:ascii="仿宋_GB2312" w:hAnsi="仿宋_GB2312" w:cs="仿宋_GB2312"/>
              </w:rPr>
              <w:t>中外文化的成就及其代表人物</w:t>
            </w:r>
            <w:r>
              <w:rPr>
                <w:rFonts w:hint="eastAsia" w:ascii="仿宋_GB2312" w:hAnsi="仿宋_GB2312" w:cs="仿宋_GB2312"/>
              </w:rPr>
              <w:t>、</w:t>
            </w:r>
            <w:r>
              <w:rPr>
                <w:rFonts w:ascii="仿宋_GB2312" w:hAnsi="仿宋_GB2312" w:cs="仿宋_GB2312"/>
              </w:rPr>
              <w:t>中外传统节日和民俗的异同</w:t>
            </w:r>
            <w:r>
              <w:rPr>
                <w:rFonts w:hint="eastAsia" w:ascii="仿宋_GB2312" w:hAnsi="仿宋_GB2312" w:cs="仿宋_GB2312"/>
              </w:rPr>
              <w:t>、</w:t>
            </w:r>
            <w:r>
              <w:rPr>
                <w:rFonts w:ascii="仿宋_GB2312" w:hAnsi="仿宋_GB2312" w:cs="仿宋_GB2312"/>
              </w:rPr>
              <w:t>中外文明礼仪的</w:t>
            </w:r>
            <w:r>
              <w:rPr>
                <w:rFonts w:hint="eastAsia" w:ascii="仿宋_GB2312" w:hAnsi="仿宋_GB2312" w:cs="仿宋_GB2312"/>
              </w:rPr>
              <w:t>差异、</w:t>
            </w:r>
            <w:r>
              <w:rPr>
                <w:rFonts w:ascii="仿宋_GB2312" w:hAnsi="仿宋_GB2312" w:cs="仿宋_GB2312"/>
              </w:rPr>
              <w:t>相关国家人文地理</w:t>
            </w:r>
            <w:r>
              <w:rPr>
                <w:rFonts w:hint="eastAsia" w:ascii="仿宋_GB2312" w:hAnsi="仿宋_GB2312" w:cs="仿宋_GB2312"/>
              </w:rPr>
              <w:t>、</w:t>
            </w:r>
            <w:r>
              <w:rPr>
                <w:rFonts w:ascii="仿宋_GB2312" w:hAnsi="仿宋_GB2312" w:cs="仿宋_GB2312"/>
              </w:rPr>
              <w:t>中华优秀传统文化</w:t>
            </w:r>
            <w:r>
              <w:rPr>
                <w:rFonts w:hint="eastAsia" w:ascii="仿宋_GB2312" w:hAnsi="仿宋_GB2312" w:cs="仿宋_GB2312"/>
              </w:rPr>
              <w:t>等。</w:t>
            </w:r>
          </w:p>
          <w:p>
            <w:pPr>
              <w:widowControl/>
              <w:adjustRightInd w:val="0"/>
              <w:spacing w:line="240" w:lineRule="auto"/>
              <w:ind w:firstLine="480"/>
              <w:rPr>
                <w:rFonts w:ascii="仿宋_GB2312" w:hAnsi="仿宋_GB2312" w:cs="仿宋_GB2312"/>
              </w:rPr>
            </w:pPr>
            <w:r>
              <w:rPr>
                <w:rFonts w:hint="eastAsia" w:ascii="仿宋_GB2312" w:hAnsi="仿宋_GB2312" w:cs="仿宋_GB2312"/>
              </w:rPr>
              <w:t>选修模块：依据与职业领域相关的通用职场能力设立求职应聘、职场礼仪、职场服务、设备操作、技术应用、职场安全、危机应对、职场规划等主题。</w:t>
            </w:r>
          </w:p>
        </w:tc>
        <w:tc>
          <w:tcPr>
            <w:tcW w:w="3424" w:type="dxa"/>
            <w:tcBorders>
              <w:bottom w:val="single" w:color="000000" w:sz="4" w:space="0"/>
            </w:tcBorders>
            <w:vAlign w:val="center"/>
          </w:tcPr>
          <w:p>
            <w:pPr>
              <w:widowControl/>
              <w:adjustRightInd w:val="0"/>
              <w:spacing w:line="240" w:lineRule="auto"/>
              <w:ind w:firstLine="480"/>
              <w:rPr>
                <w:rFonts w:ascii="仿宋_GB2312" w:hAnsi="仿宋_GB2312" w:cs="仿宋_GB2312"/>
              </w:rPr>
            </w:pPr>
            <w:r>
              <w:rPr>
                <w:rFonts w:hint="eastAsia" w:ascii="仿宋_GB2312" w:hAnsi="仿宋_GB2312" w:cs="仿宋_GB2312"/>
              </w:rPr>
              <w:t>掌握英语基础知识和基本技能，发展英语学科核心素养。能运用所学语言知识和技能在职场沟通方面进行跨文化交流与情感沟通；在逻辑论证方面体现出思辨思维；能够自主、有效规划个人学习，通过多渠道获取英语学习资源，选择恰当的学习策略和方法，提高学习效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92" w:hRule="atLeast"/>
          <w:jc w:val="center"/>
        </w:trPr>
        <w:tc>
          <w:tcPr>
            <w:tcW w:w="595" w:type="dxa"/>
            <w:vAlign w:val="center"/>
          </w:tcPr>
          <w:p>
            <w:pPr>
              <w:widowControl/>
              <w:adjustRightInd w:val="0"/>
              <w:spacing w:line="320" w:lineRule="exact"/>
              <w:ind w:firstLine="0" w:firstLineChars="0"/>
              <w:rPr>
                <w:rFonts w:ascii="仿宋_GB2312" w:hAnsi="仿宋_GB2312" w:cs="仿宋_GB2312"/>
              </w:rPr>
            </w:pPr>
            <w:r>
              <w:rPr>
                <w:rFonts w:ascii="仿宋_GB2312" w:hAnsi="仿宋_GB2312" w:cs="仿宋_GB2312"/>
              </w:rPr>
              <w:t>10</w:t>
            </w:r>
          </w:p>
        </w:tc>
        <w:tc>
          <w:tcPr>
            <w:tcW w:w="1296" w:type="dxa"/>
            <w:vAlign w:val="center"/>
          </w:tcPr>
          <w:p>
            <w:pPr>
              <w:widowControl/>
              <w:adjustRightInd w:val="0"/>
              <w:spacing w:line="240" w:lineRule="auto"/>
              <w:ind w:firstLine="0" w:firstLineChars="0"/>
              <w:jc w:val="center"/>
              <w:rPr>
                <w:rFonts w:ascii="仿宋_GB2312" w:hAnsi="仿宋_GB2312" w:cs="仿宋_GB2312"/>
              </w:rPr>
            </w:pPr>
            <w:r>
              <w:rPr>
                <w:rFonts w:hint="eastAsia" w:ascii="仿宋_GB2312" w:hAnsi="仿宋_GB2312" w:cs="仿宋_GB2312"/>
              </w:rPr>
              <w:t>信息技术</w:t>
            </w:r>
          </w:p>
          <w:p>
            <w:pPr>
              <w:widowControl/>
              <w:adjustRightInd w:val="0"/>
              <w:spacing w:line="240" w:lineRule="auto"/>
              <w:ind w:firstLine="0" w:firstLineChars="0"/>
              <w:jc w:val="center"/>
              <w:rPr>
                <w:rFonts w:ascii="仿宋_GB2312" w:hAnsi="仿宋_GB2312" w:cs="仿宋_GB2312"/>
              </w:rPr>
            </w:pPr>
            <w:r>
              <w:rPr>
                <w:rFonts w:hint="eastAsia" w:ascii="仿宋_GB2312" w:hAnsi="仿宋_GB2312" w:cs="仿宋_GB2312"/>
              </w:rPr>
              <w:t>（</w:t>
            </w:r>
            <w:r>
              <w:rPr>
                <w:rFonts w:hint="eastAsia" w:ascii="仿宋" w:hAnsi="仿宋" w:eastAsia="仿宋" w:cs="仿宋_GB2312"/>
              </w:rPr>
              <w:t>≥</w:t>
            </w:r>
            <w:r>
              <w:rPr>
                <w:rFonts w:ascii="仿宋_GB2312" w:hAnsi="仿宋_GB2312" w:cs="仿宋_GB2312"/>
              </w:rPr>
              <w:t>96</w:t>
            </w:r>
            <w:r>
              <w:rPr>
                <w:rFonts w:hint="eastAsia" w:ascii="仿宋_GB2312" w:hAnsi="仿宋_GB2312" w:cs="仿宋_GB2312"/>
              </w:rPr>
              <w:t>）</w:t>
            </w:r>
          </w:p>
        </w:tc>
        <w:tc>
          <w:tcPr>
            <w:tcW w:w="3716" w:type="dxa"/>
          </w:tcPr>
          <w:p>
            <w:pPr>
              <w:adjustRightInd w:val="0"/>
              <w:spacing w:line="240" w:lineRule="auto"/>
              <w:ind w:firstLine="480"/>
              <w:rPr>
                <w:rFonts w:ascii="仿宋_GB2312" w:hAnsi="仿宋_GB2312" w:cs="仿宋_GB2312"/>
              </w:rPr>
            </w:pPr>
            <w:r>
              <w:rPr>
                <w:rFonts w:hint="eastAsia" w:ascii="仿宋_GB2312" w:hAnsi="仿宋_GB2312" w:cs="仿宋_GB2312"/>
              </w:rPr>
              <w:t>本课程分为基础模块（必修）和拓展模块（选修）。</w:t>
            </w:r>
          </w:p>
          <w:p>
            <w:pPr>
              <w:adjustRightInd w:val="0"/>
              <w:spacing w:line="240" w:lineRule="auto"/>
              <w:ind w:firstLine="480"/>
              <w:rPr>
                <w:rFonts w:ascii="仿宋_GB2312" w:hAnsi="仿宋_GB2312" w:cs="仿宋_GB2312"/>
              </w:rPr>
            </w:pPr>
            <w:r>
              <w:rPr>
                <w:rFonts w:hint="eastAsia" w:ascii="仿宋_GB2312" w:hAnsi="仿宋_GB2312" w:cs="仿宋_GB2312"/>
              </w:rPr>
              <w:t>基础模块：信息技术应用基础、网络技术应用、图文编辑、数据处理、演示文稿制作、程序设计入门、数字媒体技术应用、信息安全基础、人工智能。</w:t>
            </w:r>
          </w:p>
          <w:p>
            <w:pPr>
              <w:adjustRightInd w:val="0"/>
              <w:spacing w:line="240" w:lineRule="auto"/>
              <w:ind w:firstLine="480"/>
              <w:rPr>
                <w:rFonts w:ascii="仿宋_GB2312" w:hAnsi="仿宋_GB2312" w:cs="仿宋_GB2312"/>
              </w:rPr>
            </w:pPr>
            <w:r>
              <w:rPr>
                <w:rFonts w:hint="eastAsia" w:ascii="仿宋_GB2312" w:hAnsi="仿宋_GB2312" w:cs="仿宋_GB2312"/>
              </w:rPr>
              <w:t>拓展模块：维护计算机与移动终端、组建小型网络、应用办公云、绘制三维数字模型等。</w:t>
            </w:r>
          </w:p>
        </w:tc>
        <w:tc>
          <w:tcPr>
            <w:tcW w:w="3424" w:type="dxa"/>
          </w:tcPr>
          <w:p>
            <w:pPr>
              <w:adjustRightInd w:val="0"/>
              <w:spacing w:line="240" w:lineRule="auto"/>
              <w:ind w:firstLine="480"/>
              <w:rPr>
                <w:rFonts w:ascii="仿宋_GB2312" w:hAnsi="仿宋_GB2312" w:cs="仿宋_GB2312"/>
              </w:rPr>
            </w:pPr>
            <w:r>
              <w:rPr>
                <w:rFonts w:hint="eastAsia" w:ascii="仿宋_GB2312" w:hAnsi="仿宋_GB2312" w:cs="仿宋_GB2312"/>
              </w:rPr>
              <w:t>了解信息技术设备与系统操作、程序设计、网络应用、图文编辑、数据处理、数字媒体技术应用、信息安全防护和人工智能应用等相关知识；理解信息社会特征；遵循信息社会规范；掌握信息技术在生产、生活和学习情境中的相关应用技能；具备综合运用信息技术和所学专业知识解决职业岗位情境中具体业务问题的信息化职业能力。</w:t>
            </w:r>
          </w:p>
        </w:tc>
      </w:tr>
      <w:bookmarkEnd w:id="1"/>
    </w:tbl>
    <w:p>
      <w:pPr>
        <w:spacing w:line="240" w:lineRule="auto"/>
        <w:ind w:firstLine="0" w:firstLineChars="0"/>
        <w:rPr>
          <w:rFonts w:ascii="仿宋" w:hAnsi="仿宋" w:eastAsia="仿宋" w:cs="仿宋"/>
          <w:b/>
          <w:bCs/>
          <w:color w:val="000000"/>
        </w:rPr>
      </w:pPr>
    </w:p>
    <w:p>
      <w:pPr>
        <w:spacing w:before="166" w:beforeLines="50" w:line="360" w:lineRule="exact"/>
        <w:ind w:firstLine="0" w:firstLineChars="0"/>
        <w:rPr>
          <w:rFonts w:ascii="黑体" w:hAnsi="黑体" w:eastAsia="黑体" w:cs="黑体"/>
        </w:rPr>
      </w:pPr>
      <w:r>
        <w:rPr>
          <w:rFonts w:hint="eastAsia" w:ascii="黑体" w:hAnsi="黑体" w:eastAsia="黑体" w:cs="黑体"/>
        </w:rPr>
        <w:t>（二）主要专业群平台课程教学内容及目标要求</w:t>
      </w:r>
    </w:p>
    <w:p>
      <w:pPr>
        <w:ind w:left="480" w:firstLine="0" w:firstLineChars="0"/>
      </w:pPr>
      <w:r>
        <w:rPr>
          <w:rFonts w:hint="eastAsia"/>
        </w:rPr>
        <w:t>应准确描述各门课程的课程目标、主要内容和教学要求，增强可操作性。</w:t>
      </w:r>
    </w:p>
    <w:p>
      <w:pPr>
        <w:ind w:firstLine="0" w:firstLineChars="0"/>
      </w:pPr>
      <w:r>
        <w:rPr>
          <w:rFonts w:hint="eastAsia"/>
        </w:rPr>
        <w:t>课程名称应按照《高等职业学校专业教学标准》规范课程名称。对教学标准中未设置的新开设课程、综合课程、“教学做一体化”课程、综合训练课程的命名要规范、简明、扼要，体现专业特色和内涵，兼顾发展需要。课程名称一般以“××技术应用、××技能、××操作、××技能训练、××应用与维护，××安装与调试，××分析与实践”等。课程名称要用全称，不同专业（或同一专业不同专业方向）的相同课程要用统一名称。</w:t>
      </w:r>
    </w:p>
    <w:tbl>
      <w:tblPr>
        <w:tblStyle w:val="19"/>
        <w:tblW w:w="9356" w:type="dxa"/>
        <w:tblInd w:w="-2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992"/>
        <w:gridCol w:w="4116"/>
        <w:gridCol w:w="35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blHeader/>
        </w:trPr>
        <w:tc>
          <w:tcPr>
            <w:tcW w:w="710" w:type="dxa"/>
            <w:vAlign w:val="center"/>
          </w:tcPr>
          <w:p>
            <w:pPr>
              <w:snapToGrid w:val="0"/>
              <w:spacing w:line="240" w:lineRule="auto"/>
              <w:ind w:firstLine="0" w:firstLineChars="0"/>
              <w:jc w:val="center"/>
              <w:rPr>
                <w:rFonts w:ascii="仿宋_GB2312" w:hAnsi="仿宋_GB2312" w:cs="仿宋_GB2312"/>
                <w:b/>
              </w:rPr>
            </w:pPr>
            <w:r>
              <w:rPr>
                <w:rFonts w:hint="eastAsia" w:ascii="仿宋_GB2312" w:hAnsi="仿宋_GB2312" w:cs="仿宋_GB2312"/>
                <w:b/>
              </w:rPr>
              <w:t>序号</w:t>
            </w:r>
          </w:p>
        </w:tc>
        <w:tc>
          <w:tcPr>
            <w:tcW w:w="992" w:type="dxa"/>
            <w:vAlign w:val="center"/>
          </w:tcPr>
          <w:p>
            <w:pPr>
              <w:snapToGrid w:val="0"/>
              <w:spacing w:line="240" w:lineRule="auto"/>
              <w:ind w:left="-120" w:leftChars="-50" w:right="-120" w:rightChars="-50" w:firstLine="0" w:firstLineChars="0"/>
              <w:jc w:val="center"/>
              <w:rPr>
                <w:rFonts w:ascii="仿宋_GB2312" w:hAnsi="仿宋_GB2312" w:cs="仿宋_GB2312"/>
                <w:b/>
              </w:rPr>
            </w:pPr>
            <w:r>
              <w:rPr>
                <w:rFonts w:hint="eastAsia" w:ascii="仿宋_GB2312" w:hAnsi="仿宋_GB2312" w:cs="仿宋_GB2312"/>
                <w:b/>
              </w:rPr>
              <w:t>课程名称（学时）</w:t>
            </w:r>
          </w:p>
        </w:tc>
        <w:tc>
          <w:tcPr>
            <w:tcW w:w="4116" w:type="dxa"/>
            <w:vAlign w:val="center"/>
          </w:tcPr>
          <w:p>
            <w:pPr>
              <w:snapToGrid w:val="0"/>
              <w:spacing w:line="240" w:lineRule="auto"/>
              <w:ind w:right="-149" w:rightChars="-62" w:firstLine="0" w:firstLineChars="0"/>
              <w:jc w:val="center"/>
              <w:rPr>
                <w:rFonts w:ascii="仿宋_GB2312" w:hAnsi="仿宋_GB2312" w:cs="仿宋_GB2312"/>
                <w:b/>
              </w:rPr>
            </w:pPr>
            <w:r>
              <w:rPr>
                <w:rFonts w:hint="eastAsia" w:ascii="仿宋_GB2312" w:hAnsi="仿宋_GB2312" w:cs="仿宋_GB2312"/>
                <w:b/>
              </w:rPr>
              <w:t>主要教学内容</w:t>
            </w:r>
          </w:p>
        </w:tc>
        <w:tc>
          <w:tcPr>
            <w:tcW w:w="3538" w:type="dxa"/>
            <w:vAlign w:val="center"/>
          </w:tcPr>
          <w:p>
            <w:pPr>
              <w:snapToGrid w:val="0"/>
              <w:spacing w:line="240" w:lineRule="auto"/>
              <w:ind w:firstLine="0" w:firstLineChars="0"/>
              <w:jc w:val="center"/>
              <w:rPr>
                <w:rFonts w:ascii="仿宋_GB2312" w:hAnsi="仿宋_GB2312" w:cs="仿宋_GB2312"/>
                <w:b/>
              </w:rPr>
            </w:pPr>
            <w:r>
              <w:rPr>
                <w:rFonts w:hint="eastAsia" w:ascii="仿宋_GB2312" w:hAnsi="仿宋_GB2312" w:cs="仿宋_GB2312"/>
                <w:b/>
              </w:rPr>
              <w:t>目标要求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0" w:hRule="atLeast"/>
        </w:trPr>
        <w:tc>
          <w:tcPr>
            <w:tcW w:w="710" w:type="dxa"/>
            <w:vAlign w:val="center"/>
          </w:tcPr>
          <w:p>
            <w:pPr>
              <w:widowControl/>
              <w:adjustRightInd w:val="0"/>
              <w:spacing w:line="240" w:lineRule="auto"/>
              <w:ind w:firstLine="0" w:firstLineChars="0"/>
              <w:jc w:val="center"/>
              <w:rPr>
                <w:rFonts w:ascii="仿宋_GB2312" w:hAnsi="仿宋_GB2312" w:cs="仿宋_GB2312"/>
              </w:rPr>
            </w:pPr>
            <w:r>
              <w:rPr>
                <w:rFonts w:hint="eastAsia" w:ascii="仿宋_GB2312" w:hAnsi="仿宋_GB2312" w:cs="仿宋_GB2312"/>
              </w:rPr>
              <w:t>1</w:t>
            </w:r>
          </w:p>
        </w:tc>
        <w:tc>
          <w:tcPr>
            <w:tcW w:w="992" w:type="dxa"/>
            <w:vAlign w:val="center"/>
          </w:tcPr>
          <w:p>
            <w:pPr>
              <w:widowControl/>
              <w:adjustRightInd w:val="0"/>
              <w:spacing w:line="240" w:lineRule="auto"/>
              <w:ind w:firstLine="0" w:firstLineChars="0"/>
              <w:jc w:val="center"/>
              <w:rPr>
                <w:rFonts w:ascii="仿宋_GB2312" w:hAnsi="仿宋_GB2312" w:cs="仿宋_GB2312"/>
              </w:rPr>
            </w:pPr>
          </w:p>
        </w:tc>
        <w:tc>
          <w:tcPr>
            <w:tcW w:w="4116" w:type="dxa"/>
            <w:vAlign w:val="center"/>
          </w:tcPr>
          <w:p>
            <w:pPr>
              <w:widowControl/>
              <w:adjustRightInd w:val="0"/>
              <w:spacing w:line="240" w:lineRule="auto"/>
              <w:ind w:firstLine="480"/>
              <w:jc w:val="center"/>
              <w:rPr>
                <w:rFonts w:ascii="仿宋_GB2312" w:hAnsi="仿宋_GB2312" w:cs="仿宋_GB2312"/>
              </w:rPr>
            </w:pPr>
          </w:p>
        </w:tc>
        <w:tc>
          <w:tcPr>
            <w:tcW w:w="3538" w:type="dxa"/>
            <w:vAlign w:val="center"/>
          </w:tcPr>
          <w:p>
            <w:pPr>
              <w:widowControl/>
              <w:adjustRightInd w:val="0"/>
              <w:spacing w:line="240" w:lineRule="auto"/>
              <w:ind w:firstLine="480"/>
              <w:jc w:val="center"/>
              <w:rPr>
                <w:rFonts w:ascii="仿宋_GB2312" w:hAnsi="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1" w:hRule="atLeast"/>
        </w:trPr>
        <w:tc>
          <w:tcPr>
            <w:tcW w:w="710" w:type="dxa"/>
            <w:vAlign w:val="center"/>
          </w:tcPr>
          <w:p>
            <w:pPr>
              <w:widowControl/>
              <w:adjustRightInd w:val="0"/>
              <w:spacing w:line="240" w:lineRule="auto"/>
              <w:ind w:firstLine="0" w:firstLineChars="0"/>
              <w:jc w:val="center"/>
              <w:rPr>
                <w:rFonts w:ascii="仿宋_GB2312" w:hAnsi="仿宋_GB2312" w:cs="仿宋_GB2312"/>
              </w:rPr>
            </w:pPr>
            <w:r>
              <w:rPr>
                <w:rFonts w:hint="eastAsia" w:ascii="仿宋_GB2312" w:hAnsi="仿宋_GB2312" w:cs="仿宋_GB2312"/>
              </w:rPr>
              <w:t>2</w:t>
            </w:r>
          </w:p>
        </w:tc>
        <w:tc>
          <w:tcPr>
            <w:tcW w:w="992" w:type="dxa"/>
            <w:vAlign w:val="center"/>
          </w:tcPr>
          <w:p>
            <w:pPr>
              <w:widowControl/>
              <w:adjustRightInd w:val="0"/>
              <w:spacing w:line="240" w:lineRule="auto"/>
              <w:ind w:firstLine="0" w:firstLineChars="0"/>
              <w:jc w:val="center"/>
              <w:rPr>
                <w:rFonts w:ascii="仿宋_GB2312" w:hAnsi="仿宋_GB2312" w:cs="仿宋_GB2312"/>
              </w:rPr>
            </w:pPr>
          </w:p>
        </w:tc>
        <w:tc>
          <w:tcPr>
            <w:tcW w:w="4116" w:type="dxa"/>
            <w:vAlign w:val="center"/>
          </w:tcPr>
          <w:p>
            <w:pPr>
              <w:widowControl/>
              <w:adjustRightInd w:val="0"/>
              <w:spacing w:line="240" w:lineRule="auto"/>
              <w:ind w:firstLine="480"/>
              <w:jc w:val="center"/>
              <w:rPr>
                <w:rFonts w:ascii="仿宋_GB2312" w:hAnsi="仿宋_GB2312" w:cs="仿宋_GB2312"/>
              </w:rPr>
            </w:pPr>
          </w:p>
        </w:tc>
        <w:tc>
          <w:tcPr>
            <w:tcW w:w="3538" w:type="dxa"/>
            <w:vAlign w:val="center"/>
          </w:tcPr>
          <w:p>
            <w:pPr>
              <w:widowControl/>
              <w:adjustRightInd w:val="0"/>
              <w:spacing w:line="240" w:lineRule="auto"/>
              <w:ind w:firstLine="480"/>
              <w:jc w:val="center"/>
              <w:rPr>
                <w:rFonts w:ascii="仿宋_GB2312" w:hAnsi="仿宋_GB2312" w:cs="仿宋_GB2312"/>
              </w:rPr>
            </w:pPr>
          </w:p>
        </w:tc>
      </w:tr>
    </w:tbl>
    <w:p>
      <w:pPr>
        <w:ind w:firstLine="0" w:firstLineChars="0"/>
        <w:rPr>
          <w:rFonts w:ascii="仿宋" w:hAnsi="仿宋" w:eastAsia="仿宋" w:cs="仿宋"/>
          <w:b/>
          <w:bCs/>
          <w:color w:val="000000" w:themeColor="text1"/>
          <w:kern w:val="0"/>
        </w:rPr>
      </w:pPr>
      <w:r>
        <w:rPr>
          <w:rFonts w:hint="eastAsia" w:ascii="黑体" w:hAnsi="黑体" w:eastAsia="黑体" w:cs="黑体"/>
        </w:rPr>
        <w:t>（三）主要专业核心课程教学内容及目标要求</w:t>
      </w:r>
    </w:p>
    <w:tbl>
      <w:tblPr>
        <w:tblStyle w:val="19"/>
        <w:tblW w:w="9356" w:type="dxa"/>
        <w:tblInd w:w="-2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1247"/>
        <w:gridCol w:w="3833"/>
        <w:gridCol w:w="35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tblHeader/>
        </w:trPr>
        <w:tc>
          <w:tcPr>
            <w:tcW w:w="710" w:type="dxa"/>
            <w:vAlign w:val="center"/>
          </w:tcPr>
          <w:p>
            <w:pPr>
              <w:snapToGrid w:val="0"/>
              <w:spacing w:line="240" w:lineRule="auto"/>
              <w:ind w:firstLine="0" w:firstLineChars="0"/>
              <w:jc w:val="center"/>
              <w:rPr>
                <w:rFonts w:ascii="仿宋_GB2312" w:hAnsi="仿宋_GB2312" w:cs="仿宋_GB2312"/>
                <w:b/>
              </w:rPr>
            </w:pPr>
            <w:r>
              <w:rPr>
                <w:rFonts w:hint="eastAsia" w:ascii="仿宋_GB2312" w:hAnsi="仿宋_GB2312" w:cs="仿宋_GB2312"/>
                <w:b/>
              </w:rPr>
              <w:t>序号</w:t>
            </w:r>
          </w:p>
        </w:tc>
        <w:tc>
          <w:tcPr>
            <w:tcW w:w="1247" w:type="dxa"/>
            <w:vAlign w:val="center"/>
          </w:tcPr>
          <w:p>
            <w:pPr>
              <w:snapToGrid w:val="0"/>
              <w:spacing w:line="240" w:lineRule="auto"/>
              <w:ind w:firstLine="0" w:firstLineChars="0"/>
              <w:jc w:val="center"/>
              <w:rPr>
                <w:rFonts w:ascii="仿宋_GB2312" w:hAnsi="仿宋_GB2312" w:cs="仿宋_GB2312"/>
                <w:b/>
              </w:rPr>
            </w:pPr>
            <w:r>
              <w:rPr>
                <w:rFonts w:hint="eastAsia" w:ascii="仿宋_GB2312" w:hAnsi="仿宋_GB2312" w:cs="仿宋_GB2312"/>
                <w:b/>
              </w:rPr>
              <w:t>课程名称（学时）</w:t>
            </w:r>
          </w:p>
        </w:tc>
        <w:tc>
          <w:tcPr>
            <w:tcW w:w="3833" w:type="dxa"/>
            <w:vAlign w:val="center"/>
          </w:tcPr>
          <w:p>
            <w:pPr>
              <w:snapToGrid w:val="0"/>
              <w:spacing w:line="240" w:lineRule="auto"/>
              <w:ind w:right="-149" w:rightChars="-62" w:firstLine="0" w:firstLineChars="0"/>
              <w:jc w:val="center"/>
              <w:rPr>
                <w:rFonts w:ascii="仿宋_GB2312" w:hAnsi="仿宋_GB2312" w:cs="仿宋_GB2312"/>
                <w:b/>
              </w:rPr>
            </w:pPr>
            <w:r>
              <w:rPr>
                <w:rFonts w:hint="eastAsia" w:ascii="仿宋_GB2312" w:hAnsi="仿宋_GB2312" w:cs="仿宋_GB2312"/>
                <w:b/>
              </w:rPr>
              <w:t>主要教学内容</w:t>
            </w:r>
          </w:p>
        </w:tc>
        <w:tc>
          <w:tcPr>
            <w:tcW w:w="3566" w:type="dxa"/>
            <w:vAlign w:val="center"/>
          </w:tcPr>
          <w:p>
            <w:pPr>
              <w:snapToGrid w:val="0"/>
              <w:spacing w:line="240" w:lineRule="auto"/>
              <w:ind w:firstLine="0" w:firstLineChars="0"/>
              <w:jc w:val="center"/>
              <w:rPr>
                <w:rFonts w:ascii="仿宋_GB2312" w:hAnsi="仿宋_GB2312" w:cs="仿宋_GB2312"/>
                <w:b/>
              </w:rPr>
            </w:pPr>
            <w:r>
              <w:rPr>
                <w:rFonts w:hint="eastAsia" w:ascii="仿宋_GB2312" w:hAnsi="仿宋_GB2312" w:cs="仿宋_GB2312"/>
                <w:b/>
              </w:rPr>
              <w:t>目标要求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2" w:hRule="atLeast"/>
        </w:trPr>
        <w:tc>
          <w:tcPr>
            <w:tcW w:w="710" w:type="dxa"/>
            <w:vAlign w:val="center"/>
          </w:tcPr>
          <w:p>
            <w:pPr>
              <w:widowControl/>
              <w:adjustRightInd w:val="0"/>
              <w:spacing w:line="240" w:lineRule="auto"/>
              <w:ind w:firstLine="0" w:firstLineChars="0"/>
              <w:jc w:val="center"/>
              <w:rPr>
                <w:rFonts w:ascii="仿宋_GB2312" w:hAnsi="仿宋_GB2312" w:cs="仿宋_GB2312"/>
              </w:rPr>
            </w:pPr>
            <w:r>
              <w:rPr>
                <w:rFonts w:ascii="仿宋_GB2312" w:hAnsi="仿宋_GB2312" w:cs="仿宋_GB2312"/>
              </w:rPr>
              <w:t>1</w:t>
            </w:r>
          </w:p>
        </w:tc>
        <w:tc>
          <w:tcPr>
            <w:tcW w:w="1247" w:type="dxa"/>
            <w:vAlign w:val="center"/>
          </w:tcPr>
          <w:p>
            <w:pPr>
              <w:widowControl/>
              <w:adjustRightInd w:val="0"/>
              <w:snapToGrid w:val="0"/>
              <w:spacing w:line="240" w:lineRule="auto"/>
              <w:ind w:firstLine="0" w:firstLineChars="0"/>
              <w:jc w:val="center"/>
              <w:rPr>
                <w:rFonts w:ascii="仿宋_GB2312" w:hAnsi="仿宋_GB2312" w:cs="仿宋_GB2312"/>
              </w:rPr>
            </w:pPr>
          </w:p>
        </w:tc>
        <w:tc>
          <w:tcPr>
            <w:tcW w:w="3833" w:type="dxa"/>
            <w:vAlign w:val="center"/>
          </w:tcPr>
          <w:p>
            <w:pPr>
              <w:widowControl/>
              <w:adjustRightInd w:val="0"/>
              <w:snapToGrid w:val="0"/>
              <w:spacing w:line="240" w:lineRule="auto"/>
              <w:ind w:left="71" w:firstLine="480"/>
              <w:rPr>
                <w:rFonts w:ascii="仿宋_GB2312" w:hAnsi="仿宋_GB2312" w:cs="仿宋_GB2312"/>
              </w:rPr>
            </w:pPr>
          </w:p>
        </w:tc>
        <w:tc>
          <w:tcPr>
            <w:tcW w:w="3566" w:type="dxa"/>
            <w:vAlign w:val="center"/>
          </w:tcPr>
          <w:p>
            <w:pPr>
              <w:widowControl/>
              <w:adjustRightInd w:val="0"/>
              <w:snapToGrid w:val="0"/>
              <w:spacing w:line="240" w:lineRule="auto"/>
              <w:ind w:left="71" w:firstLine="480"/>
              <w:rPr>
                <w:rFonts w:ascii="仿宋_GB2312" w:hAnsi="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2" w:hRule="atLeast"/>
        </w:trPr>
        <w:tc>
          <w:tcPr>
            <w:tcW w:w="710" w:type="dxa"/>
            <w:vAlign w:val="center"/>
          </w:tcPr>
          <w:p>
            <w:pPr>
              <w:widowControl/>
              <w:adjustRightInd w:val="0"/>
              <w:spacing w:line="240" w:lineRule="auto"/>
              <w:ind w:firstLine="0" w:firstLineChars="0"/>
              <w:jc w:val="center"/>
              <w:rPr>
                <w:rFonts w:ascii="仿宋_GB2312" w:hAnsi="仿宋_GB2312" w:cs="仿宋_GB2312"/>
              </w:rPr>
            </w:pPr>
            <w:r>
              <w:rPr>
                <w:rFonts w:hint="eastAsia" w:ascii="仿宋_GB2312" w:hAnsi="仿宋_GB2312" w:cs="仿宋_GB2312"/>
              </w:rPr>
              <w:t>2</w:t>
            </w:r>
          </w:p>
        </w:tc>
        <w:tc>
          <w:tcPr>
            <w:tcW w:w="1247" w:type="dxa"/>
            <w:vAlign w:val="center"/>
          </w:tcPr>
          <w:p>
            <w:pPr>
              <w:widowControl/>
              <w:adjustRightInd w:val="0"/>
              <w:snapToGrid w:val="0"/>
              <w:spacing w:line="240" w:lineRule="auto"/>
              <w:ind w:firstLine="0" w:firstLineChars="0"/>
              <w:jc w:val="center"/>
              <w:rPr>
                <w:rFonts w:ascii="仿宋_GB2312" w:hAnsi="仿宋_GB2312" w:cs="仿宋_GB2312"/>
              </w:rPr>
            </w:pPr>
          </w:p>
        </w:tc>
        <w:tc>
          <w:tcPr>
            <w:tcW w:w="3833" w:type="dxa"/>
            <w:vAlign w:val="center"/>
          </w:tcPr>
          <w:p>
            <w:pPr>
              <w:widowControl/>
              <w:adjustRightInd w:val="0"/>
              <w:snapToGrid w:val="0"/>
              <w:spacing w:line="240" w:lineRule="auto"/>
              <w:ind w:left="71" w:firstLine="480"/>
              <w:rPr>
                <w:rFonts w:ascii="仿宋_GB2312" w:hAnsi="仿宋_GB2312" w:cs="仿宋_GB2312"/>
              </w:rPr>
            </w:pPr>
          </w:p>
        </w:tc>
        <w:tc>
          <w:tcPr>
            <w:tcW w:w="3566" w:type="dxa"/>
            <w:vAlign w:val="center"/>
          </w:tcPr>
          <w:p>
            <w:pPr>
              <w:widowControl/>
              <w:adjustRightInd w:val="0"/>
              <w:snapToGrid w:val="0"/>
              <w:spacing w:line="240" w:lineRule="auto"/>
              <w:ind w:left="71" w:firstLine="480"/>
              <w:rPr>
                <w:rFonts w:ascii="仿宋_GB2312" w:hAnsi="仿宋_GB2312" w:cs="仿宋_GB2312"/>
              </w:rPr>
            </w:pPr>
          </w:p>
        </w:tc>
      </w:tr>
    </w:tbl>
    <w:p>
      <w:pPr>
        <w:ind w:firstLine="0" w:firstLineChars="0"/>
        <w:rPr>
          <w:rFonts w:ascii="黑体" w:hAnsi="黑体" w:eastAsia="黑体" w:cs="黑体"/>
        </w:rPr>
      </w:pPr>
      <w:r>
        <w:rPr>
          <w:rFonts w:hint="eastAsia" w:ascii="黑体" w:hAnsi="黑体" w:eastAsia="黑体" w:cs="黑体"/>
        </w:rPr>
        <w:t>（四）专业拓展课程教学内容及课程目标要求</w:t>
      </w:r>
    </w:p>
    <w:tbl>
      <w:tblPr>
        <w:tblStyle w:val="19"/>
        <w:tblW w:w="9385"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1276"/>
        <w:gridCol w:w="3833"/>
        <w:gridCol w:w="35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8" w:hRule="atLeast"/>
          <w:tblHeader/>
        </w:trPr>
        <w:tc>
          <w:tcPr>
            <w:tcW w:w="710" w:type="dxa"/>
            <w:vAlign w:val="center"/>
          </w:tcPr>
          <w:p>
            <w:pPr>
              <w:snapToGrid w:val="0"/>
              <w:spacing w:line="240" w:lineRule="auto"/>
              <w:ind w:firstLine="0" w:firstLineChars="0"/>
              <w:jc w:val="center"/>
              <w:rPr>
                <w:rFonts w:ascii="仿宋_GB2312" w:hAnsi="仿宋_GB2312" w:cs="仿宋_GB2312"/>
                <w:b/>
              </w:rPr>
            </w:pPr>
            <w:r>
              <w:rPr>
                <w:rFonts w:hint="eastAsia" w:ascii="仿宋_GB2312" w:hAnsi="仿宋_GB2312" w:cs="仿宋_GB2312"/>
                <w:b/>
              </w:rPr>
              <w:t>序号</w:t>
            </w:r>
          </w:p>
        </w:tc>
        <w:tc>
          <w:tcPr>
            <w:tcW w:w="1276" w:type="dxa"/>
            <w:vAlign w:val="center"/>
          </w:tcPr>
          <w:p>
            <w:pPr>
              <w:snapToGrid w:val="0"/>
              <w:spacing w:line="240" w:lineRule="auto"/>
              <w:ind w:firstLine="0" w:firstLineChars="0"/>
              <w:jc w:val="center"/>
              <w:rPr>
                <w:rFonts w:ascii="仿宋_GB2312" w:hAnsi="仿宋_GB2312" w:cs="仿宋_GB2312"/>
                <w:b/>
              </w:rPr>
            </w:pPr>
            <w:r>
              <w:rPr>
                <w:rFonts w:hint="eastAsia" w:ascii="仿宋_GB2312" w:hAnsi="仿宋_GB2312" w:cs="仿宋_GB2312"/>
                <w:b/>
              </w:rPr>
              <w:t>课程名称（学时）</w:t>
            </w:r>
          </w:p>
        </w:tc>
        <w:tc>
          <w:tcPr>
            <w:tcW w:w="3833" w:type="dxa"/>
            <w:vAlign w:val="center"/>
          </w:tcPr>
          <w:p>
            <w:pPr>
              <w:snapToGrid w:val="0"/>
              <w:spacing w:line="240" w:lineRule="auto"/>
              <w:ind w:right="-149" w:rightChars="-62" w:firstLine="0" w:firstLineChars="0"/>
              <w:jc w:val="center"/>
              <w:rPr>
                <w:rFonts w:ascii="仿宋_GB2312" w:hAnsi="仿宋_GB2312" w:cs="仿宋_GB2312"/>
                <w:b/>
              </w:rPr>
            </w:pPr>
            <w:r>
              <w:rPr>
                <w:rFonts w:hint="eastAsia" w:ascii="仿宋_GB2312" w:hAnsi="仿宋_GB2312" w:cs="仿宋_GB2312"/>
                <w:b/>
              </w:rPr>
              <w:t>主要教学内容</w:t>
            </w:r>
          </w:p>
        </w:tc>
        <w:tc>
          <w:tcPr>
            <w:tcW w:w="3566" w:type="dxa"/>
            <w:vAlign w:val="center"/>
          </w:tcPr>
          <w:p>
            <w:pPr>
              <w:snapToGrid w:val="0"/>
              <w:spacing w:line="240" w:lineRule="auto"/>
              <w:ind w:firstLine="0" w:firstLineChars="0"/>
              <w:jc w:val="center"/>
              <w:rPr>
                <w:rFonts w:ascii="仿宋_GB2312" w:hAnsi="仿宋_GB2312" w:cs="仿宋_GB2312"/>
                <w:b/>
              </w:rPr>
            </w:pPr>
            <w:r>
              <w:rPr>
                <w:rFonts w:hint="eastAsia" w:ascii="仿宋_GB2312" w:hAnsi="仿宋_GB2312" w:cs="仿宋_GB2312"/>
                <w:b/>
              </w:rPr>
              <w:t>目标要求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0" w:hRule="atLeast"/>
        </w:trPr>
        <w:tc>
          <w:tcPr>
            <w:tcW w:w="710" w:type="dxa"/>
            <w:vAlign w:val="center"/>
          </w:tcPr>
          <w:p>
            <w:pPr>
              <w:widowControl/>
              <w:adjustRightInd w:val="0"/>
              <w:spacing w:line="240" w:lineRule="auto"/>
              <w:ind w:firstLine="0" w:firstLineChars="0"/>
              <w:jc w:val="center"/>
              <w:rPr>
                <w:rFonts w:ascii="仿宋_GB2312" w:hAnsi="仿宋_GB2312" w:cs="仿宋_GB2312"/>
              </w:rPr>
            </w:pPr>
            <w:r>
              <w:rPr>
                <w:rFonts w:hint="eastAsia" w:ascii="仿宋_GB2312" w:hAnsi="仿宋_GB2312" w:cs="仿宋_GB2312"/>
              </w:rPr>
              <w:t>1</w:t>
            </w:r>
          </w:p>
        </w:tc>
        <w:tc>
          <w:tcPr>
            <w:tcW w:w="1276" w:type="dxa"/>
            <w:vAlign w:val="center"/>
          </w:tcPr>
          <w:p>
            <w:pPr>
              <w:widowControl/>
              <w:adjustRightInd w:val="0"/>
              <w:snapToGrid w:val="0"/>
              <w:spacing w:line="240" w:lineRule="auto"/>
              <w:ind w:left="168" w:leftChars="50" w:hanging="48" w:hangingChars="20"/>
              <w:jc w:val="center"/>
              <w:rPr>
                <w:rFonts w:ascii="仿宋_GB2312" w:hAnsi="仿宋_GB2312" w:cs="仿宋_GB2312"/>
              </w:rPr>
            </w:pPr>
          </w:p>
        </w:tc>
        <w:tc>
          <w:tcPr>
            <w:tcW w:w="3833" w:type="dxa"/>
            <w:vAlign w:val="center"/>
          </w:tcPr>
          <w:p>
            <w:pPr>
              <w:widowControl/>
              <w:adjustRightInd w:val="0"/>
              <w:snapToGrid w:val="0"/>
              <w:spacing w:line="240" w:lineRule="auto"/>
              <w:ind w:firstLine="480"/>
              <w:rPr>
                <w:rFonts w:ascii="仿宋_GB2312" w:hAnsi="仿宋_GB2312" w:cs="仿宋_GB2312"/>
              </w:rPr>
            </w:pPr>
          </w:p>
        </w:tc>
        <w:tc>
          <w:tcPr>
            <w:tcW w:w="3566" w:type="dxa"/>
            <w:vAlign w:val="center"/>
          </w:tcPr>
          <w:p>
            <w:pPr>
              <w:widowControl/>
              <w:adjustRightInd w:val="0"/>
              <w:snapToGrid w:val="0"/>
              <w:spacing w:line="240" w:lineRule="auto"/>
              <w:ind w:firstLine="480"/>
              <w:rPr>
                <w:rFonts w:ascii="仿宋_GB2312" w:hAnsi="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0" w:hRule="atLeast"/>
        </w:trPr>
        <w:tc>
          <w:tcPr>
            <w:tcW w:w="710" w:type="dxa"/>
            <w:vAlign w:val="center"/>
          </w:tcPr>
          <w:p>
            <w:pPr>
              <w:widowControl/>
              <w:adjustRightInd w:val="0"/>
              <w:spacing w:line="240" w:lineRule="auto"/>
              <w:ind w:firstLine="0" w:firstLineChars="0"/>
              <w:jc w:val="center"/>
              <w:rPr>
                <w:rFonts w:ascii="仿宋_GB2312" w:hAnsi="仿宋_GB2312" w:cs="仿宋_GB2312"/>
              </w:rPr>
            </w:pPr>
            <w:r>
              <w:rPr>
                <w:rFonts w:hint="eastAsia" w:ascii="仿宋_GB2312" w:hAnsi="仿宋_GB2312" w:cs="仿宋_GB2312"/>
              </w:rPr>
              <w:t>2</w:t>
            </w:r>
          </w:p>
        </w:tc>
        <w:tc>
          <w:tcPr>
            <w:tcW w:w="1276" w:type="dxa"/>
            <w:vAlign w:val="center"/>
          </w:tcPr>
          <w:p>
            <w:pPr>
              <w:widowControl/>
              <w:adjustRightInd w:val="0"/>
              <w:snapToGrid w:val="0"/>
              <w:spacing w:line="240" w:lineRule="auto"/>
              <w:ind w:left="168" w:leftChars="50" w:hanging="48" w:hangingChars="20"/>
              <w:jc w:val="center"/>
              <w:rPr>
                <w:rFonts w:ascii="仿宋_GB2312" w:hAnsi="仿宋_GB2312" w:cs="仿宋_GB2312"/>
              </w:rPr>
            </w:pPr>
          </w:p>
        </w:tc>
        <w:tc>
          <w:tcPr>
            <w:tcW w:w="3833" w:type="dxa"/>
            <w:vAlign w:val="center"/>
          </w:tcPr>
          <w:p>
            <w:pPr>
              <w:widowControl/>
              <w:adjustRightInd w:val="0"/>
              <w:snapToGrid w:val="0"/>
              <w:spacing w:line="240" w:lineRule="auto"/>
              <w:ind w:firstLine="480"/>
              <w:rPr>
                <w:rFonts w:ascii="仿宋_GB2312" w:hAnsi="仿宋_GB2312" w:cs="仿宋_GB2312"/>
              </w:rPr>
            </w:pPr>
          </w:p>
        </w:tc>
        <w:tc>
          <w:tcPr>
            <w:tcW w:w="3566" w:type="dxa"/>
            <w:vAlign w:val="center"/>
          </w:tcPr>
          <w:p>
            <w:pPr>
              <w:widowControl/>
              <w:adjustRightInd w:val="0"/>
              <w:snapToGrid w:val="0"/>
              <w:spacing w:line="240" w:lineRule="auto"/>
              <w:ind w:firstLine="480"/>
              <w:rPr>
                <w:rFonts w:ascii="仿宋_GB2312" w:hAnsi="仿宋_GB2312" w:cs="仿宋_GB2312"/>
              </w:rPr>
            </w:pPr>
          </w:p>
        </w:tc>
      </w:tr>
    </w:tbl>
    <w:p>
      <w:pPr>
        <w:overflowPunct w:val="0"/>
        <w:adjustRightInd w:val="0"/>
        <w:snapToGrid w:val="0"/>
        <w:spacing w:before="166" w:beforeLines="50" w:line="500" w:lineRule="exact"/>
        <w:ind w:firstLine="560"/>
        <w:outlineLvl w:val="0"/>
        <w:rPr>
          <w:rFonts w:ascii="黑体" w:hAnsi="黑体" w:eastAsia="黑体" w:cs="黑体"/>
          <w:sz w:val="28"/>
          <w:szCs w:val="28"/>
        </w:rPr>
      </w:pPr>
      <w:r>
        <w:rPr>
          <w:rFonts w:hint="eastAsia" w:ascii="黑体" w:hAnsi="黑体" w:eastAsia="黑体" w:cs="黑体"/>
          <w:sz w:val="28"/>
          <w:szCs w:val="28"/>
        </w:rPr>
        <w:t>七、教学进程总体安排</w:t>
      </w:r>
    </w:p>
    <w:p>
      <w:pPr>
        <w:ind w:firstLine="0" w:firstLineChars="0"/>
        <w:rPr>
          <w:rFonts w:ascii="黑体" w:hAnsi="黑体" w:eastAsia="黑体" w:cs="黑体"/>
        </w:rPr>
      </w:pPr>
      <w:r>
        <w:rPr>
          <w:rFonts w:hint="eastAsia" w:ascii="黑体" w:hAnsi="黑体" w:eastAsia="黑体" w:cs="黑体"/>
        </w:rPr>
        <w:t>（一）教学时间表（按周分配）</w:t>
      </w:r>
    </w:p>
    <w:tbl>
      <w:tblPr>
        <w:tblStyle w:val="19"/>
        <w:tblW w:w="8896" w:type="dxa"/>
        <w:jc w:val="righ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
        <w:gridCol w:w="616"/>
        <w:gridCol w:w="567"/>
        <w:gridCol w:w="567"/>
        <w:gridCol w:w="2072"/>
        <w:gridCol w:w="525"/>
        <w:gridCol w:w="783"/>
        <w:gridCol w:w="818"/>
        <w:gridCol w:w="780"/>
        <w:gridCol w:w="720"/>
        <w:gridCol w:w="540"/>
        <w:gridCol w:w="4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6" w:hRule="atLeast"/>
          <w:jc w:val="right"/>
        </w:trPr>
        <w:tc>
          <w:tcPr>
            <w:tcW w:w="426" w:type="dxa"/>
            <w:vMerge w:val="restart"/>
            <w:vAlign w:val="center"/>
          </w:tcPr>
          <w:p>
            <w:pPr>
              <w:pStyle w:val="49"/>
              <w:spacing w:line="240" w:lineRule="auto"/>
              <w:rPr>
                <w:rFonts w:ascii="仿宋_GB2312" w:hAnsi="仿宋_GB2312" w:eastAsia="仿宋_GB2312" w:cs="仿宋_GB2312"/>
                <w:b/>
                <w:sz w:val="21"/>
                <w:szCs w:val="21"/>
              </w:rPr>
            </w:pPr>
            <w:r>
              <w:rPr>
                <w:rFonts w:hint="eastAsia" w:ascii="仿宋_GB2312" w:hAnsi="仿宋_GB2312" w:eastAsia="仿宋_GB2312" w:cs="仿宋_GB2312"/>
                <w:b/>
                <w:sz w:val="21"/>
                <w:szCs w:val="21"/>
              </w:rPr>
              <w:t>学</w:t>
            </w:r>
          </w:p>
          <w:p>
            <w:pPr>
              <w:pStyle w:val="49"/>
              <w:spacing w:line="240" w:lineRule="auto"/>
              <w:rPr>
                <w:rFonts w:ascii="仿宋_GB2312" w:hAnsi="仿宋_GB2312" w:eastAsia="仿宋_GB2312" w:cs="仿宋_GB2312"/>
                <w:b/>
                <w:sz w:val="21"/>
                <w:szCs w:val="21"/>
              </w:rPr>
            </w:pPr>
            <w:r>
              <w:rPr>
                <w:rFonts w:hint="eastAsia" w:ascii="仿宋_GB2312" w:hAnsi="仿宋_GB2312" w:eastAsia="仿宋_GB2312" w:cs="仿宋_GB2312"/>
                <w:b/>
                <w:sz w:val="21"/>
                <w:szCs w:val="21"/>
              </w:rPr>
              <w:t>期</w:t>
            </w:r>
          </w:p>
        </w:tc>
        <w:tc>
          <w:tcPr>
            <w:tcW w:w="616" w:type="dxa"/>
            <w:vMerge w:val="restart"/>
            <w:vAlign w:val="center"/>
          </w:tcPr>
          <w:p>
            <w:pPr>
              <w:pStyle w:val="49"/>
              <w:spacing w:line="240" w:lineRule="auto"/>
              <w:rPr>
                <w:rFonts w:ascii="仿宋_GB2312" w:hAnsi="仿宋_GB2312" w:eastAsia="仿宋_GB2312" w:cs="仿宋_GB2312"/>
                <w:b/>
                <w:sz w:val="21"/>
                <w:szCs w:val="21"/>
              </w:rPr>
            </w:pPr>
            <w:r>
              <w:rPr>
                <w:rFonts w:hint="eastAsia" w:ascii="仿宋_GB2312" w:hAnsi="仿宋_GB2312" w:eastAsia="仿宋_GB2312" w:cs="仿宋_GB2312"/>
                <w:b/>
                <w:sz w:val="21"/>
                <w:szCs w:val="21"/>
              </w:rPr>
              <w:t>学期周数</w:t>
            </w:r>
          </w:p>
        </w:tc>
        <w:tc>
          <w:tcPr>
            <w:tcW w:w="1134" w:type="dxa"/>
            <w:gridSpan w:val="2"/>
            <w:vAlign w:val="center"/>
          </w:tcPr>
          <w:p>
            <w:pPr>
              <w:pStyle w:val="49"/>
              <w:spacing w:line="240" w:lineRule="auto"/>
              <w:rPr>
                <w:rFonts w:ascii="仿宋_GB2312" w:hAnsi="仿宋_GB2312" w:eastAsia="仿宋_GB2312" w:cs="仿宋_GB2312"/>
                <w:b/>
                <w:sz w:val="21"/>
                <w:szCs w:val="21"/>
              </w:rPr>
            </w:pPr>
            <w:r>
              <w:rPr>
                <w:rFonts w:hint="eastAsia" w:ascii="仿宋_GB2312" w:hAnsi="仿宋_GB2312" w:eastAsia="仿宋_GB2312" w:cs="仿宋_GB2312"/>
                <w:b/>
                <w:sz w:val="21"/>
                <w:szCs w:val="21"/>
              </w:rPr>
              <w:t>理论</w:t>
            </w:r>
          </w:p>
          <w:p>
            <w:pPr>
              <w:pStyle w:val="49"/>
              <w:spacing w:line="240" w:lineRule="auto"/>
              <w:rPr>
                <w:rFonts w:ascii="仿宋_GB2312" w:hAnsi="仿宋_GB2312" w:eastAsia="仿宋_GB2312" w:cs="仿宋_GB2312"/>
                <w:b/>
                <w:sz w:val="21"/>
                <w:szCs w:val="21"/>
              </w:rPr>
            </w:pPr>
            <w:r>
              <w:rPr>
                <w:rFonts w:hint="eastAsia" w:ascii="仿宋_GB2312" w:hAnsi="仿宋_GB2312" w:eastAsia="仿宋_GB2312" w:cs="仿宋_GB2312"/>
                <w:b/>
                <w:sz w:val="21"/>
                <w:szCs w:val="21"/>
              </w:rPr>
              <w:t>教学</w:t>
            </w:r>
          </w:p>
        </w:tc>
        <w:tc>
          <w:tcPr>
            <w:tcW w:w="5698" w:type="dxa"/>
            <w:gridSpan w:val="6"/>
            <w:vAlign w:val="center"/>
          </w:tcPr>
          <w:p>
            <w:pPr>
              <w:pStyle w:val="49"/>
              <w:spacing w:line="240" w:lineRule="auto"/>
              <w:rPr>
                <w:rFonts w:ascii="仿宋_GB2312" w:hAnsi="仿宋_GB2312" w:eastAsia="仿宋_GB2312" w:cs="仿宋_GB2312"/>
                <w:b/>
                <w:sz w:val="21"/>
                <w:szCs w:val="21"/>
              </w:rPr>
            </w:pPr>
            <w:r>
              <w:rPr>
                <w:rFonts w:hint="eastAsia" w:ascii="仿宋_GB2312" w:hAnsi="仿宋_GB2312" w:eastAsia="仿宋_GB2312" w:cs="仿宋_GB2312"/>
                <w:b/>
                <w:sz w:val="21"/>
                <w:szCs w:val="21"/>
              </w:rPr>
              <w:t>实  践  教  学</w:t>
            </w:r>
          </w:p>
        </w:tc>
        <w:tc>
          <w:tcPr>
            <w:tcW w:w="540" w:type="dxa"/>
            <w:vMerge w:val="restart"/>
            <w:vAlign w:val="center"/>
          </w:tcPr>
          <w:p>
            <w:pPr>
              <w:pStyle w:val="49"/>
              <w:ind w:left="-81" w:leftChars="-102" w:right="-142" w:rightChars="-59" w:hanging="164" w:hangingChars="78"/>
              <w:rPr>
                <w:rFonts w:ascii="仿宋_GB2312" w:hAnsi="仿宋_GB2312" w:eastAsia="仿宋_GB2312" w:cs="仿宋_GB2312"/>
                <w:b/>
                <w:sz w:val="21"/>
                <w:szCs w:val="21"/>
              </w:rPr>
            </w:pPr>
            <w:r>
              <w:rPr>
                <w:rFonts w:hint="eastAsia" w:ascii="仿宋_GB2312" w:hAnsi="仿宋_GB2312" w:eastAsia="仿宋_GB2312" w:cs="仿宋_GB2312"/>
                <w:b/>
                <w:sz w:val="21"/>
                <w:szCs w:val="21"/>
              </w:rPr>
              <w:t>入学</w:t>
            </w:r>
          </w:p>
          <w:p>
            <w:pPr>
              <w:pStyle w:val="49"/>
              <w:ind w:left="-81" w:leftChars="-102" w:right="-142" w:rightChars="-59" w:hanging="164" w:hangingChars="78"/>
              <w:rPr>
                <w:rFonts w:ascii="仿宋_GB2312" w:hAnsi="仿宋_GB2312" w:eastAsia="仿宋_GB2312" w:cs="仿宋_GB2312"/>
                <w:b/>
                <w:sz w:val="21"/>
                <w:szCs w:val="21"/>
              </w:rPr>
            </w:pPr>
            <w:r>
              <w:rPr>
                <w:rFonts w:hint="eastAsia" w:ascii="仿宋_GB2312" w:hAnsi="仿宋_GB2312" w:eastAsia="仿宋_GB2312" w:cs="仿宋_GB2312"/>
                <w:b/>
                <w:sz w:val="21"/>
                <w:szCs w:val="21"/>
              </w:rPr>
              <w:t>教育</w:t>
            </w:r>
          </w:p>
          <w:p>
            <w:pPr>
              <w:pStyle w:val="49"/>
              <w:ind w:left="-81" w:leftChars="-102" w:right="-142" w:rightChars="-59" w:hanging="164" w:hangingChars="78"/>
              <w:rPr>
                <w:rFonts w:ascii="仿宋_GB2312" w:hAnsi="仿宋_GB2312" w:eastAsia="仿宋_GB2312" w:cs="仿宋_GB2312"/>
                <w:b/>
                <w:sz w:val="21"/>
                <w:szCs w:val="21"/>
              </w:rPr>
            </w:pPr>
            <w:r>
              <w:rPr>
                <w:rFonts w:hint="eastAsia" w:ascii="仿宋_GB2312" w:hAnsi="仿宋_GB2312" w:eastAsia="仿宋_GB2312" w:cs="仿宋_GB2312"/>
                <w:b/>
                <w:sz w:val="21"/>
                <w:szCs w:val="21"/>
              </w:rPr>
              <w:t>与</w:t>
            </w:r>
          </w:p>
          <w:p>
            <w:pPr>
              <w:pStyle w:val="49"/>
              <w:ind w:left="-81" w:leftChars="-102" w:right="-142" w:rightChars="-59" w:hanging="164" w:hangingChars="78"/>
              <w:rPr>
                <w:rFonts w:ascii="仿宋_GB2312" w:hAnsi="仿宋_GB2312" w:eastAsia="仿宋_GB2312" w:cs="仿宋_GB2312"/>
                <w:b/>
                <w:sz w:val="21"/>
                <w:szCs w:val="21"/>
              </w:rPr>
            </w:pPr>
            <w:r>
              <w:rPr>
                <w:rFonts w:hint="eastAsia" w:ascii="仿宋_GB2312" w:hAnsi="仿宋_GB2312" w:eastAsia="仿宋_GB2312" w:cs="仿宋_GB2312"/>
                <w:b/>
                <w:sz w:val="21"/>
                <w:szCs w:val="21"/>
              </w:rPr>
              <w:t>军训</w:t>
            </w:r>
          </w:p>
        </w:tc>
        <w:tc>
          <w:tcPr>
            <w:tcW w:w="482" w:type="dxa"/>
            <w:vMerge w:val="restart"/>
            <w:vAlign w:val="center"/>
          </w:tcPr>
          <w:p>
            <w:pPr>
              <w:pStyle w:val="49"/>
              <w:spacing w:line="240" w:lineRule="auto"/>
              <w:rPr>
                <w:rFonts w:ascii="仿宋_GB2312" w:hAnsi="仿宋_GB2312" w:eastAsia="仿宋_GB2312" w:cs="仿宋_GB2312"/>
                <w:b/>
                <w:sz w:val="21"/>
                <w:szCs w:val="21"/>
              </w:rPr>
            </w:pPr>
            <w:r>
              <w:rPr>
                <w:rFonts w:hint="eastAsia" w:ascii="仿宋_GB2312" w:hAnsi="仿宋_GB2312" w:eastAsia="仿宋_GB2312" w:cs="仿宋_GB2312"/>
                <w:b/>
                <w:sz w:val="21"/>
                <w:szCs w:val="21"/>
              </w:rPr>
              <w:t>劳动/机动周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4" w:hRule="atLeast"/>
          <w:jc w:val="right"/>
        </w:trPr>
        <w:tc>
          <w:tcPr>
            <w:tcW w:w="426" w:type="dxa"/>
            <w:vMerge w:val="continue"/>
            <w:vAlign w:val="center"/>
          </w:tcPr>
          <w:p>
            <w:pPr>
              <w:pStyle w:val="49"/>
              <w:spacing w:line="240" w:lineRule="auto"/>
              <w:rPr>
                <w:rFonts w:ascii="仿宋" w:hAnsi="仿宋" w:eastAsia="仿宋" w:cs="仿宋"/>
                <w:sz w:val="21"/>
                <w:szCs w:val="21"/>
              </w:rPr>
            </w:pPr>
          </w:p>
        </w:tc>
        <w:tc>
          <w:tcPr>
            <w:tcW w:w="616" w:type="dxa"/>
            <w:vMerge w:val="continue"/>
            <w:vAlign w:val="center"/>
          </w:tcPr>
          <w:p>
            <w:pPr>
              <w:pStyle w:val="49"/>
              <w:spacing w:line="240" w:lineRule="auto"/>
              <w:rPr>
                <w:rFonts w:ascii="仿宋" w:hAnsi="仿宋" w:eastAsia="仿宋" w:cs="仿宋"/>
                <w:sz w:val="21"/>
                <w:szCs w:val="21"/>
              </w:rPr>
            </w:pPr>
          </w:p>
        </w:tc>
        <w:tc>
          <w:tcPr>
            <w:tcW w:w="567" w:type="dxa"/>
            <w:vMerge w:val="restart"/>
            <w:vAlign w:val="center"/>
          </w:tcPr>
          <w:p>
            <w:pPr>
              <w:pStyle w:val="49"/>
              <w:spacing w:line="240" w:lineRule="auto"/>
              <w:rPr>
                <w:rFonts w:ascii="仿宋_GB2312" w:hAnsi="仿宋_GB2312" w:eastAsia="仿宋_GB2312" w:cs="仿宋_GB2312"/>
                <w:b/>
                <w:sz w:val="21"/>
                <w:szCs w:val="21"/>
              </w:rPr>
            </w:pPr>
            <w:r>
              <w:rPr>
                <w:rFonts w:hint="eastAsia" w:ascii="仿宋_GB2312" w:hAnsi="仿宋_GB2312" w:eastAsia="仿宋_GB2312" w:cs="仿宋_GB2312"/>
                <w:b/>
                <w:sz w:val="21"/>
                <w:szCs w:val="21"/>
              </w:rPr>
              <w:t>授课</w:t>
            </w:r>
          </w:p>
          <w:p>
            <w:pPr>
              <w:pStyle w:val="49"/>
              <w:spacing w:line="240" w:lineRule="auto"/>
              <w:rPr>
                <w:rFonts w:ascii="仿宋_GB2312" w:hAnsi="仿宋_GB2312" w:eastAsia="仿宋_GB2312" w:cs="仿宋_GB2312"/>
                <w:b/>
                <w:sz w:val="21"/>
                <w:szCs w:val="21"/>
              </w:rPr>
            </w:pPr>
            <w:r>
              <w:rPr>
                <w:rFonts w:hint="eastAsia" w:ascii="仿宋_GB2312" w:hAnsi="仿宋_GB2312" w:eastAsia="仿宋_GB2312" w:cs="仿宋_GB2312"/>
                <w:b/>
                <w:sz w:val="21"/>
                <w:szCs w:val="21"/>
              </w:rPr>
              <w:t>周数</w:t>
            </w:r>
          </w:p>
        </w:tc>
        <w:tc>
          <w:tcPr>
            <w:tcW w:w="567" w:type="dxa"/>
            <w:vMerge w:val="restart"/>
            <w:vAlign w:val="center"/>
          </w:tcPr>
          <w:p>
            <w:pPr>
              <w:pStyle w:val="49"/>
              <w:spacing w:line="240" w:lineRule="auto"/>
              <w:rPr>
                <w:rFonts w:ascii="仿宋_GB2312" w:hAnsi="仿宋_GB2312" w:eastAsia="仿宋_GB2312" w:cs="仿宋_GB2312"/>
                <w:b/>
                <w:sz w:val="21"/>
                <w:szCs w:val="21"/>
              </w:rPr>
            </w:pPr>
            <w:r>
              <w:rPr>
                <w:rFonts w:hint="eastAsia" w:ascii="仿宋_GB2312" w:hAnsi="仿宋_GB2312" w:eastAsia="仿宋_GB2312" w:cs="仿宋_GB2312"/>
                <w:b/>
                <w:sz w:val="21"/>
                <w:szCs w:val="21"/>
              </w:rPr>
              <w:t>考试周数</w:t>
            </w:r>
          </w:p>
        </w:tc>
        <w:tc>
          <w:tcPr>
            <w:tcW w:w="2597" w:type="dxa"/>
            <w:gridSpan w:val="2"/>
            <w:vAlign w:val="center"/>
          </w:tcPr>
          <w:p>
            <w:pPr>
              <w:pStyle w:val="49"/>
              <w:spacing w:line="240" w:lineRule="auto"/>
              <w:rPr>
                <w:rFonts w:ascii="仿宋_GB2312" w:hAnsi="仿宋_GB2312" w:eastAsia="仿宋_GB2312" w:cs="仿宋_GB2312"/>
                <w:b/>
                <w:sz w:val="21"/>
                <w:szCs w:val="21"/>
              </w:rPr>
            </w:pPr>
            <w:r>
              <w:rPr>
                <w:rFonts w:hint="eastAsia" w:ascii="仿宋_GB2312" w:hAnsi="仿宋_GB2312" w:eastAsia="仿宋_GB2312" w:cs="仿宋_GB2312"/>
                <w:b/>
                <w:sz w:val="21"/>
                <w:szCs w:val="21"/>
              </w:rPr>
              <w:t>技能训练</w:t>
            </w:r>
          </w:p>
        </w:tc>
        <w:tc>
          <w:tcPr>
            <w:tcW w:w="1601" w:type="dxa"/>
            <w:gridSpan w:val="2"/>
            <w:vAlign w:val="center"/>
          </w:tcPr>
          <w:p>
            <w:pPr>
              <w:pStyle w:val="49"/>
              <w:spacing w:line="240" w:lineRule="auto"/>
              <w:rPr>
                <w:rFonts w:ascii="仿宋_GB2312" w:hAnsi="仿宋_GB2312" w:eastAsia="仿宋_GB2312" w:cs="仿宋_GB2312"/>
                <w:b/>
                <w:sz w:val="21"/>
                <w:szCs w:val="21"/>
              </w:rPr>
            </w:pPr>
            <w:r>
              <w:rPr>
                <w:rFonts w:hint="eastAsia" w:ascii="仿宋_GB2312" w:hAnsi="仿宋_GB2312" w:eastAsia="仿宋_GB2312" w:cs="仿宋_GB2312"/>
                <w:b/>
                <w:sz w:val="21"/>
                <w:szCs w:val="21"/>
              </w:rPr>
              <w:t>课程设计</w:t>
            </w:r>
          </w:p>
          <w:p>
            <w:pPr>
              <w:pStyle w:val="49"/>
              <w:spacing w:line="240" w:lineRule="auto"/>
              <w:rPr>
                <w:rFonts w:ascii="仿宋_GB2312" w:hAnsi="仿宋_GB2312" w:eastAsia="仿宋_GB2312" w:cs="仿宋_GB2312"/>
                <w:b/>
                <w:sz w:val="21"/>
                <w:szCs w:val="21"/>
              </w:rPr>
            </w:pPr>
            <w:r>
              <w:rPr>
                <w:rFonts w:hint="eastAsia" w:ascii="仿宋_GB2312" w:hAnsi="仿宋_GB2312" w:eastAsia="仿宋_GB2312" w:cs="仿宋_GB2312"/>
                <w:b/>
                <w:sz w:val="21"/>
                <w:szCs w:val="21"/>
              </w:rPr>
              <w:t>毕业设计</w:t>
            </w:r>
          </w:p>
        </w:tc>
        <w:tc>
          <w:tcPr>
            <w:tcW w:w="1500" w:type="dxa"/>
            <w:gridSpan w:val="2"/>
            <w:vAlign w:val="center"/>
          </w:tcPr>
          <w:p>
            <w:pPr>
              <w:pStyle w:val="49"/>
              <w:spacing w:line="240" w:lineRule="auto"/>
              <w:rPr>
                <w:rFonts w:ascii="仿宋_GB2312" w:hAnsi="仿宋_GB2312" w:eastAsia="仿宋_GB2312" w:cs="仿宋_GB2312"/>
                <w:b/>
                <w:sz w:val="21"/>
                <w:szCs w:val="21"/>
              </w:rPr>
            </w:pPr>
            <w:r>
              <w:rPr>
                <w:rFonts w:hint="eastAsia" w:ascii="仿宋_GB2312" w:hAnsi="仿宋_GB2312" w:eastAsia="仿宋_GB2312" w:cs="仿宋_GB2312"/>
                <w:b/>
                <w:sz w:val="21"/>
                <w:szCs w:val="21"/>
              </w:rPr>
              <w:t>企业实习</w:t>
            </w:r>
          </w:p>
          <w:p>
            <w:pPr>
              <w:pStyle w:val="49"/>
              <w:spacing w:line="240" w:lineRule="auto"/>
              <w:rPr>
                <w:rFonts w:ascii="仿宋_GB2312" w:hAnsi="仿宋_GB2312" w:eastAsia="仿宋_GB2312" w:cs="仿宋_GB2312"/>
                <w:b/>
                <w:sz w:val="21"/>
                <w:szCs w:val="21"/>
              </w:rPr>
            </w:pPr>
            <w:r>
              <w:rPr>
                <w:rFonts w:hint="eastAsia" w:ascii="仿宋_GB2312" w:hAnsi="仿宋_GB2312" w:eastAsia="仿宋_GB2312" w:cs="仿宋_GB2312"/>
                <w:b/>
                <w:sz w:val="21"/>
                <w:szCs w:val="21"/>
              </w:rPr>
              <w:t>顶岗实习</w:t>
            </w:r>
          </w:p>
        </w:tc>
        <w:tc>
          <w:tcPr>
            <w:tcW w:w="540" w:type="dxa"/>
            <w:vMerge w:val="continue"/>
          </w:tcPr>
          <w:p>
            <w:pPr>
              <w:pStyle w:val="49"/>
              <w:ind w:left="-10" w:leftChars="-32" w:hanging="67" w:hangingChars="32"/>
              <w:jc w:val="both"/>
              <w:rPr>
                <w:rFonts w:ascii="仿宋" w:hAnsi="仿宋" w:eastAsia="仿宋" w:cs="仿宋"/>
                <w:sz w:val="21"/>
                <w:szCs w:val="21"/>
              </w:rPr>
            </w:pPr>
          </w:p>
        </w:tc>
        <w:tc>
          <w:tcPr>
            <w:tcW w:w="482" w:type="dxa"/>
            <w:vMerge w:val="continue"/>
            <w:vAlign w:val="center"/>
          </w:tcPr>
          <w:p>
            <w:pPr>
              <w:pStyle w:val="49"/>
              <w:ind w:left="-27" w:leftChars="-55" w:right="-163" w:rightChars="-68" w:hanging="105" w:hangingChars="50"/>
              <w:rPr>
                <w:rFonts w:ascii="仿宋" w:hAnsi="仿宋" w:eastAsia="仿宋" w:cs="仿宋"/>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right"/>
        </w:trPr>
        <w:tc>
          <w:tcPr>
            <w:tcW w:w="426" w:type="dxa"/>
            <w:vMerge w:val="continue"/>
            <w:vAlign w:val="center"/>
          </w:tcPr>
          <w:p>
            <w:pPr>
              <w:pStyle w:val="49"/>
              <w:spacing w:line="240" w:lineRule="auto"/>
              <w:rPr>
                <w:rFonts w:ascii="仿宋" w:hAnsi="仿宋" w:eastAsia="仿宋" w:cs="仿宋"/>
                <w:sz w:val="21"/>
                <w:szCs w:val="21"/>
              </w:rPr>
            </w:pPr>
          </w:p>
        </w:tc>
        <w:tc>
          <w:tcPr>
            <w:tcW w:w="616" w:type="dxa"/>
            <w:vMerge w:val="continue"/>
            <w:vAlign w:val="center"/>
          </w:tcPr>
          <w:p>
            <w:pPr>
              <w:pStyle w:val="49"/>
              <w:spacing w:line="240" w:lineRule="auto"/>
              <w:rPr>
                <w:rFonts w:ascii="仿宋" w:hAnsi="仿宋" w:eastAsia="仿宋" w:cs="仿宋"/>
                <w:sz w:val="21"/>
                <w:szCs w:val="21"/>
              </w:rPr>
            </w:pPr>
          </w:p>
        </w:tc>
        <w:tc>
          <w:tcPr>
            <w:tcW w:w="567" w:type="dxa"/>
            <w:vMerge w:val="continue"/>
            <w:vAlign w:val="center"/>
          </w:tcPr>
          <w:p>
            <w:pPr>
              <w:pStyle w:val="49"/>
              <w:spacing w:line="240" w:lineRule="auto"/>
              <w:rPr>
                <w:rFonts w:ascii="仿宋_GB2312" w:hAnsi="仿宋_GB2312" w:eastAsia="仿宋_GB2312" w:cs="仿宋_GB2312"/>
                <w:b/>
                <w:sz w:val="21"/>
                <w:szCs w:val="21"/>
              </w:rPr>
            </w:pPr>
          </w:p>
        </w:tc>
        <w:tc>
          <w:tcPr>
            <w:tcW w:w="567" w:type="dxa"/>
            <w:vMerge w:val="continue"/>
            <w:vAlign w:val="center"/>
          </w:tcPr>
          <w:p>
            <w:pPr>
              <w:pStyle w:val="49"/>
              <w:spacing w:line="240" w:lineRule="auto"/>
              <w:rPr>
                <w:rFonts w:ascii="仿宋_GB2312" w:hAnsi="仿宋_GB2312" w:eastAsia="仿宋_GB2312" w:cs="仿宋_GB2312"/>
                <w:b/>
                <w:sz w:val="21"/>
                <w:szCs w:val="21"/>
              </w:rPr>
            </w:pPr>
          </w:p>
        </w:tc>
        <w:tc>
          <w:tcPr>
            <w:tcW w:w="2072" w:type="dxa"/>
            <w:vAlign w:val="center"/>
          </w:tcPr>
          <w:p>
            <w:pPr>
              <w:pStyle w:val="49"/>
              <w:spacing w:line="240" w:lineRule="auto"/>
              <w:rPr>
                <w:rFonts w:ascii="仿宋_GB2312" w:hAnsi="仿宋_GB2312" w:eastAsia="仿宋_GB2312" w:cs="仿宋_GB2312"/>
                <w:b/>
                <w:sz w:val="21"/>
                <w:szCs w:val="21"/>
              </w:rPr>
            </w:pPr>
            <w:r>
              <w:rPr>
                <w:rFonts w:hint="eastAsia" w:ascii="仿宋_GB2312" w:hAnsi="仿宋_GB2312" w:eastAsia="仿宋_GB2312" w:cs="仿宋_GB2312"/>
                <w:b/>
                <w:sz w:val="21"/>
                <w:szCs w:val="21"/>
              </w:rPr>
              <w:t>内容</w:t>
            </w:r>
          </w:p>
        </w:tc>
        <w:tc>
          <w:tcPr>
            <w:tcW w:w="525" w:type="dxa"/>
            <w:vAlign w:val="center"/>
          </w:tcPr>
          <w:p>
            <w:pPr>
              <w:pStyle w:val="49"/>
              <w:spacing w:line="240" w:lineRule="auto"/>
              <w:ind w:left="-18" w:leftChars="-60" w:right="-180" w:rightChars="-75" w:hanging="126" w:hangingChars="60"/>
              <w:rPr>
                <w:rFonts w:ascii="仿宋_GB2312" w:hAnsi="仿宋_GB2312" w:eastAsia="仿宋_GB2312" w:cs="仿宋_GB2312"/>
                <w:b/>
                <w:sz w:val="21"/>
                <w:szCs w:val="21"/>
              </w:rPr>
            </w:pPr>
            <w:r>
              <w:rPr>
                <w:rFonts w:hint="eastAsia" w:ascii="仿宋_GB2312" w:hAnsi="仿宋_GB2312" w:eastAsia="仿宋_GB2312" w:cs="仿宋_GB2312"/>
                <w:b/>
                <w:sz w:val="21"/>
                <w:szCs w:val="21"/>
              </w:rPr>
              <w:t>周数</w:t>
            </w:r>
          </w:p>
        </w:tc>
        <w:tc>
          <w:tcPr>
            <w:tcW w:w="783" w:type="dxa"/>
            <w:vAlign w:val="center"/>
          </w:tcPr>
          <w:p>
            <w:pPr>
              <w:pStyle w:val="49"/>
              <w:spacing w:line="240" w:lineRule="auto"/>
              <w:rPr>
                <w:rFonts w:ascii="仿宋_GB2312" w:hAnsi="仿宋_GB2312" w:eastAsia="仿宋_GB2312" w:cs="仿宋_GB2312"/>
                <w:b/>
                <w:sz w:val="21"/>
                <w:szCs w:val="21"/>
              </w:rPr>
            </w:pPr>
            <w:r>
              <w:rPr>
                <w:rFonts w:hint="eastAsia" w:ascii="仿宋_GB2312" w:hAnsi="仿宋_GB2312" w:eastAsia="仿宋_GB2312" w:cs="仿宋_GB2312"/>
                <w:b/>
                <w:sz w:val="21"/>
                <w:szCs w:val="21"/>
              </w:rPr>
              <w:t>内容</w:t>
            </w:r>
          </w:p>
        </w:tc>
        <w:tc>
          <w:tcPr>
            <w:tcW w:w="818" w:type="dxa"/>
            <w:vAlign w:val="center"/>
          </w:tcPr>
          <w:p>
            <w:pPr>
              <w:pStyle w:val="49"/>
              <w:spacing w:line="240" w:lineRule="auto"/>
              <w:ind w:left="-21" w:leftChars="-69" w:right="-154" w:rightChars="-64" w:hanging="145" w:hangingChars="69"/>
              <w:rPr>
                <w:rFonts w:ascii="仿宋_GB2312" w:hAnsi="仿宋_GB2312" w:eastAsia="仿宋_GB2312" w:cs="仿宋_GB2312"/>
                <w:b/>
                <w:sz w:val="21"/>
                <w:szCs w:val="21"/>
              </w:rPr>
            </w:pPr>
            <w:r>
              <w:rPr>
                <w:rFonts w:hint="eastAsia" w:ascii="仿宋_GB2312" w:hAnsi="仿宋_GB2312" w:eastAsia="仿宋_GB2312" w:cs="仿宋_GB2312"/>
                <w:b/>
                <w:sz w:val="21"/>
                <w:szCs w:val="21"/>
              </w:rPr>
              <w:t>周数</w:t>
            </w:r>
          </w:p>
        </w:tc>
        <w:tc>
          <w:tcPr>
            <w:tcW w:w="780" w:type="dxa"/>
            <w:vAlign w:val="center"/>
          </w:tcPr>
          <w:p>
            <w:pPr>
              <w:pStyle w:val="49"/>
              <w:spacing w:line="240" w:lineRule="auto"/>
              <w:ind w:left="-21" w:leftChars="-69" w:right="-154" w:rightChars="-64" w:hanging="145" w:hangingChars="69"/>
              <w:rPr>
                <w:rFonts w:ascii="仿宋_GB2312" w:hAnsi="仿宋_GB2312" w:eastAsia="仿宋_GB2312" w:cs="仿宋_GB2312"/>
                <w:b/>
                <w:sz w:val="21"/>
                <w:szCs w:val="21"/>
              </w:rPr>
            </w:pPr>
            <w:r>
              <w:rPr>
                <w:rFonts w:hint="eastAsia" w:ascii="仿宋_GB2312" w:hAnsi="仿宋_GB2312" w:eastAsia="仿宋_GB2312" w:cs="仿宋_GB2312"/>
                <w:b/>
                <w:sz w:val="21"/>
                <w:szCs w:val="21"/>
              </w:rPr>
              <w:t>内容</w:t>
            </w:r>
          </w:p>
        </w:tc>
        <w:tc>
          <w:tcPr>
            <w:tcW w:w="720" w:type="dxa"/>
            <w:vAlign w:val="center"/>
          </w:tcPr>
          <w:p>
            <w:pPr>
              <w:pStyle w:val="49"/>
              <w:spacing w:line="240" w:lineRule="auto"/>
              <w:rPr>
                <w:rFonts w:ascii="仿宋_GB2312" w:hAnsi="仿宋_GB2312" w:eastAsia="仿宋_GB2312" w:cs="仿宋_GB2312"/>
                <w:b/>
                <w:sz w:val="21"/>
                <w:szCs w:val="21"/>
              </w:rPr>
            </w:pPr>
            <w:r>
              <w:rPr>
                <w:rFonts w:hint="eastAsia" w:ascii="仿宋_GB2312" w:hAnsi="仿宋_GB2312" w:eastAsia="仿宋_GB2312" w:cs="仿宋_GB2312"/>
                <w:b/>
                <w:sz w:val="21"/>
                <w:szCs w:val="21"/>
              </w:rPr>
              <w:t>周数</w:t>
            </w:r>
          </w:p>
        </w:tc>
        <w:tc>
          <w:tcPr>
            <w:tcW w:w="540" w:type="dxa"/>
            <w:vMerge w:val="continue"/>
            <w:vAlign w:val="center"/>
          </w:tcPr>
          <w:p>
            <w:pPr>
              <w:pStyle w:val="49"/>
              <w:spacing w:line="240" w:lineRule="auto"/>
              <w:ind w:left="-10" w:leftChars="-32" w:hanging="67" w:hangingChars="32"/>
              <w:rPr>
                <w:rFonts w:ascii="仿宋" w:hAnsi="仿宋" w:eastAsia="仿宋" w:cs="仿宋"/>
                <w:sz w:val="21"/>
                <w:szCs w:val="21"/>
              </w:rPr>
            </w:pPr>
          </w:p>
        </w:tc>
        <w:tc>
          <w:tcPr>
            <w:tcW w:w="482" w:type="dxa"/>
            <w:vMerge w:val="continue"/>
            <w:vAlign w:val="center"/>
          </w:tcPr>
          <w:p>
            <w:pPr>
              <w:pStyle w:val="49"/>
              <w:spacing w:line="240" w:lineRule="auto"/>
              <w:ind w:left="-27" w:leftChars="-55" w:right="-163" w:rightChars="-68" w:hanging="105" w:hangingChars="50"/>
              <w:rPr>
                <w:rFonts w:ascii="仿宋" w:hAnsi="仿宋" w:eastAsia="仿宋" w:cs="仿宋"/>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7" w:hRule="atLeast"/>
          <w:jc w:val="right"/>
        </w:trPr>
        <w:tc>
          <w:tcPr>
            <w:tcW w:w="426" w:type="dxa"/>
            <w:vAlign w:val="center"/>
          </w:tcPr>
          <w:p>
            <w:pPr>
              <w:pStyle w:val="49"/>
              <w:spacing w:line="240" w:lineRule="auto"/>
              <w:rPr>
                <w:rFonts w:ascii="仿宋_GB2312" w:hAnsi="仿宋_GB2312" w:eastAsia="仿宋_GB2312" w:cs="仿宋_GB2312"/>
                <w:b/>
                <w:sz w:val="21"/>
                <w:szCs w:val="21"/>
              </w:rPr>
            </w:pPr>
            <w:r>
              <w:rPr>
                <w:rFonts w:hint="eastAsia" w:ascii="仿宋_GB2312" w:hAnsi="仿宋_GB2312" w:eastAsia="仿宋_GB2312" w:cs="仿宋_GB2312"/>
                <w:b/>
                <w:sz w:val="21"/>
                <w:szCs w:val="21"/>
              </w:rPr>
              <w:t>一</w:t>
            </w:r>
          </w:p>
        </w:tc>
        <w:tc>
          <w:tcPr>
            <w:tcW w:w="616" w:type="dxa"/>
            <w:vAlign w:val="center"/>
          </w:tcPr>
          <w:p>
            <w:pPr>
              <w:pStyle w:val="49"/>
              <w:spacing w:line="240" w:lineRule="auto"/>
              <w:rPr>
                <w:rFonts w:ascii="仿宋_GB2312" w:hAnsi="仿宋_GB2312" w:eastAsia="仿宋_GB2312" w:cs="仿宋_GB2312"/>
                <w:b/>
                <w:sz w:val="21"/>
                <w:szCs w:val="21"/>
              </w:rPr>
            </w:pPr>
            <w:r>
              <w:rPr>
                <w:rFonts w:hint="eastAsia" w:ascii="仿宋_GB2312" w:hAnsi="仿宋_GB2312" w:eastAsia="仿宋_GB2312" w:cs="仿宋_GB2312"/>
                <w:b/>
                <w:sz w:val="21"/>
                <w:szCs w:val="21"/>
              </w:rPr>
              <w:t>20</w:t>
            </w:r>
          </w:p>
        </w:tc>
        <w:tc>
          <w:tcPr>
            <w:tcW w:w="567" w:type="dxa"/>
            <w:vAlign w:val="center"/>
          </w:tcPr>
          <w:p>
            <w:pPr>
              <w:widowControl/>
              <w:adjustRightInd w:val="0"/>
              <w:snapToGrid w:val="0"/>
              <w:spacing w:line="240" w:lineRule="auto"/>
              <w:ind w:left="168" w:leftChars="50" w:hanging="48" w:hangingChars="20"/>
              <w:jc w:val="center"/>
              <w:rPr>
                <w:rFonts w:ascii="仿宋_GB2312" w:hAnsi="仿宋_GB2312" w:cs="仿宋_GB2312"/>
              </w:rPr>
            </w:pPr>
          </w:p>
        </w:tc>
        <w:tc>
          <w:tcPr>
            <w:tcW w:w="567" w:type="dxa"/>
            <w:vAlign w:val="center"/>
          </w:tcPr>
          <w:p>
            <w:pPr>
              <w:widowControl/>
              <w:adjustRightInd w:val="0"/>
              <w:snapToGrid w:val="0"/>
              <w:spacing w:line="240" w:lineRule="auto"/>
              <w:ind w:left="168" w:leftChars="50" w:hanging="48" w:hangingChars="20"/>
              <w:jc w:val="center"/>
              <w:rPr>
                <w:rFonts w:ascii="仿宋_GB2312" w:hAnsi="仿宋_GB2312" w:cs="仿宋_GB2312"/>
              </w:rPr>
            </w:pPr>
          </w:p>
        </w:tc>
        <w:tc>
          <w:tcPr>
            <w:tcW w:w="2072" w:type="dxa"/>
            <w:vAlign w:val="center"/>
          </w:tcPr>
          <w:p>
            <w:pPr>
              <w:widowControl/>
              <w:adjustRightInd w:val="0"/>
              <w:snapToGrid w:val="0"/>
              <w:spacing w:line="240" w:lineRule="auto"/>
              <w:ind w:left="168" w:leftChars="50" w:hanging="48" w:hangingChars="20"/>
              <w:jc w:val="center"/>
              <w:rPr>
                <w:rFonts w:ascii="仿宋_GB2312" w:hAnsi="仿宋_GB2312" w:cs="仿宋_GB2312"/>
              </w:rPr>
            </w:pPr>
          </w:p>
        </w:tc>
        <w:tc>
          <w:tcPr>
            <w:tcW w:w="525" w:type="dxa"/>
            <w:vAlign w:val="center"/>
          </w:tcPr>
          <w:p>
            <w:pPr>
              <w:widowControl/>
              <w:adjustRightInd w:val="0"/>
              <w:snapToGrid w:val="0"/>
              <w:spacing w:line="240" w:lineRule="auto"/>
              <w:ind w:left="168" w:leftChars="50" w:hanging="48" w:hangingChars="20"/>
              <w:jc w:val="center"/>
              <w:rPr>
                <w:rFonts w:ascii="仿宋_GB2312" w:hAnsi="仿宋_GB2312" w:cs="仿宋_GB2312"/>
              </w:rPr>
            </w:pPr>
          </w:p>
        </w:tc>
        <w:tc>
          <w:tcPr>
            <w:tcW w:w="783" w:type="dxa"/>
            <w:vAlign w:val="center"/>
          </w:tcPr>
          <w:p>
            <w:pPr>
              <w:widowControl/>
              <w:adjustRightInd w:val="0"/>
              <w:snapToGrid w:val="0"/>
              <w:spacing w:line="240" w:lineRule="auto"/>
              <w:ind w:left="168" w:leftChars="50" w:hanging="48" w:hangingChars="20"/>
              <w:jc w:val="center"/>
              <w:rPr>
                <w:rFonts w:ascii="仿宋_GB2312" w:hAnsi="仿宋_GB2312" w:cs="仿宋_GB2312"/>
              </w:rPr>
            </w:pPr>
          </w:p>
        </w:tc>
        <w:tc>
          <w:tcPr>
            <w:tcW w:w="818" w:type="dxa"/>
          </w:tcPr>
          <w:p>
            <w:pPr>
              <w:widowControl/>
              <w:adjustRightInd w:val="0"/>
              <w:snapToGrid w:val="0"/>
              <w:spacing w:line="240" w:lineRule="auto"/>
              <w:ind w:left="168" w:leftChars="50" w:hanging="48" w:hangingChars="20"/>
              <w:jc w:val="center"/>
              <w:rPr>
                <w:rFonts w:ascii="仿宋_GB2312" w:hAnsi="仿宋_GB2312" w:cs="仿宋_GB2312"/>
              </w:rPr>
            </w:pPr>
          </w:p>
        </w:tc>
        <w:tc>
          <w:tcPr>
            <w:tcW w:w="780" w:type="dxa"/>
            <w:vAlign w:val="center"/>
          </w:tcPr>
          <w:p>
            <w:pPr>
              <w:widowControl/>
              <w:adjustRightInd w:val="0"/>
              <w:snapToGrid w:val="0"/>
              <w:spacing w:line="240" w:lineRule="auto"/>
              <w:ind w:left="168" w:leftChars="50" w:hanging="48" w:hangingChars="20"/>
              <w:jc w:val="center"/>
              <w:rPr>
                <w:rFonts w:ascii="仿宋_GB2312" w:hAnsi="仿宋_GB2312" w:cs="仿宋_GB2312"/>
              </w:rPr>
            </w:pPr>
          </w:p>
        </w:tc>
        <w:tc>
          <w:tcPr>
            <w:tcW w:w="720" w:type="dxa"/>
            <w:vAlign w:val="center"/>
          </w:tcPr>
          <w:p>
            <w:pPr>
              <w:widowControl/>
              <w:adjustRightInd w:val="0"/>
              <w:snapToGrid w:val="0"/>
              <w:spacing w:line="240" w:lineRule="auto"/>
              <w:ind w:left="168" w:leftChars="50" w:hanging="48" w:hangingChars="20"/>
              <w:jc w:val="center"/>
              <w:rPr>
                <w:rFonts w:ascii="仿宋_GB2312" w:hAnsi="仿宋_GB2312" w:cs="仿宋_GB2312"/>
              </w:rPr>
            </w:pPr>
          </w:p>
        </w:tc>
        <w:tc>
          <w:tcPr>
            <w:tcW w:w="540" w:type="dxa"/>
            <w:vAlign w:val="center"/>
          </w:tcPr>
          <w:p>
            <w:pPr>
              <w:widowControl/>
              <w:adjustRightInd w:val="0"/>
              <w:snapToGrid w:val="0"/>
              <w:spacing w:line="240" w:lineRule="auto"/>
              <w:ind w:left="168" w:leftChars="50" w:hanging="48" w:hangingChars="20"/>
              <w:jc w:val="center"/>
              <w:rPr>
                <w:rFonts w:ascii="仿宋_GB2312" w:hAnsi="仿宋_GB2312" w:cs="仿宋_GB2312"/>
              </w:rPr>
            </w:pPr>
          </w:p>
        </w:tc>
        <w:tc>
          <w:tcPr>
            <w:tcW w:w="482" w:type="dxa"/>
            <w:vAlign w:val="center"/>
          </w:tcPr>
          <w:p>
            <w:pPr>
              <w:widowControl/>
              <w:adjustRightInd w:val="0"/>
              <w:snapToGrid w:val="0"/>
              <w:spacing w:line="240" w:lineRule="auto"/>
              <w:ind w:left="168" w:leftChars="50" w:hanging="48" w:hangingChars="20"/>
              <w:jc w:val="center"/>
              <w:rPr>
                <w:rFonts w:ascii="仿宋_GB2312" w:hAnsi="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7" w:hRule="atLeast"/>
          <w:jc w:val="right"/>
        </w:trPr>
        <w:tc>
          <w:tcPr>
            <w:tcW w:w="426" w:type="dxa"/>
            <w:vAlign w:val="center"/>
          </w:tcPr>
          <w:p>
            <w:pPr>
              <w:pStyle w:val="49"/>
              <w:spacing w:line="240" w:lineRule="auto"/>
              <w:rPr>
                <w:rFonts w:ascii="仿宋_GB2312" w:hAnsi="仿宋_GB2312" w:eastAsia="仿宋_GB2312" w:cs="仿宋_GB2312"/>
                <w:b/>
                <w:sz w:val="21"/>
                <w:szCs w:val="21"/>
              </w:rPr>
            </w:pPr>
            <w:r>
              <w:rPr>
                <w:rFonts w:hint="eastAsia" w:ascii="仿宋_GB2312" w:hAnsi="仿宋_GB2312" w:eastAsia="仿宋_GB2312" w:cs="仿宋_GB2312"/>
                <w:b/>
                <w:sz w:val="21"/>
                <w:szCs w:val="21"/>
              </w:rPr>
              <w:t>二</w:t>
            </w:r>
          </w:p>
        </w:tc>
        <w:tc>
          <w:tcPr>
            <w:tcW w:w="616" w:type="dxa"/>
            <w:vAlign w:val="center"/>
          </w:tcPr>
          <w:p>
            <w:pPr>
              <w:pStyle w:val="49"/>
              <w:spacing w:line="240" w:lineRule="auto"/>
              <w:rPr>
                <w:rFonts w:ascii="仿宋_GB2312" w:hAnsi="仿宋_GB2312" w:eastAsia="仿宋_GB2312" w:cs="仿宋_GB2312"/>
                <w:b/>
                <w:sz w:val="21"/>
                <w:szCs w:val="21"/>
              </w:rPr>
            </w:pPr>
            <w:r>
              <w:rPr>
                <w:rFonts w:hint="eastAsia" w:ascii="仿宋_GB2312" w:hAnsi="仿宋_GB2312" w:eastAsia="仿宋_GB2312" w:cs="仿宋_GB2312"/>
                <w:b/>
                <w:sz w:val="21"/>
                <w:szCs w:val="21"/>
              </w:rPr>
              <w:t>20</w:t>
            </w:r>
          </w:p>
        </w:tc>
        <w:tc>
          <w:tcPr>
            <w:tcW w:w="567" w:type="dxa"/>
            <w:vAlign w:val="center"/>
          </w:tcPr>
          <w:p>
            <w:pPr>
              <w:widowControl/>
              <w:adjustRightInd w:val="0"/>
              <w:snapToGrid w:val="0"/>
              <w:spacing w:line="240" w:lineRule="auto"/>
              <w:ind w:left="168" w:leftChars="50" w:hanging="48" w:hangingChars="20"/>
              <w:jc w:val="center"/>
              <w:rPr>
                <w:rFonts w:ascii="仿宋_GB2312" w:hAnsi="仿宋_GB2312" w:cs="仿宋_GB2312"/>
              </w:rPr>
            </w:pPr>
          </w:p>
        </w:tc>
        <w:tc>
          <w:tcPr>
            <w:tcW w:w="567" w:type="dxa"/>
            <w:vAlign w:val="center"/>
          </w:tcPr>
          <w:p>
            <w:pPr>
              <w:widowControl/>
              <w:adjustRightInd w:val="0"/>
              <w:snapToGrid w:val="0"/>
              <w:spacing w:line="240" w:lineRule="auto"/>
              <w:ind w:left="168" w:leftChars="50" w:hanging="48" w:hangingChars="20"/>
              <w:jc w:val="center"/>
              <w:rPr>
                <w:rFonts w:ascii="仿宋_GB2312" w:hAnsi="仿宋_GB2312" w:cs="仿宋_GB2312"/>
              </w:rPr>
            </w:pPr>
          </w:p>
        </w:tc>
        <w:tc>
          <w:tcPr>
            <w:tcW w:w="2072" w:type="dxa"/>
            <w:vAlign w:val="center"/>
          </w:tcPr>
          <w:p>
            <w:pPr>
              <w:widowControl/>
              <w:adjustRightInd w:val="0"/>
              <w:snapToGrid w:val="0"/>
              <w:spacing w:line="240" w:lineRule="auto"/>
              <w:ind w:left="168" w:leftChars="50" w:hanging="48" w:hangingChars="20"/>
              <w:jc w:val="center"/>
              <w:rPr>
                <w:rFonts w:ascii="仿宋_GB2312" w:hAnsi="仿宋_GB2312" w:cs="仿宋_GB2312"/>
              </w:rPr>
            </w:pPr>
          </w:p>
        </w:tc>
        <w:tc>
          <w:tcPr>
            <w:tcW w:w="525" w:type="dxa"/>
            <w:vAlign w:val="center"/>
          </w:tcPr>
          <w:p>
            <w:pPr>
              <w:widowControl/>
              <w:adjustRightInd w:val="0"/>
              <w:snapToGrid w:val="0"/>
              <w:spacing w:line="240" w:lineRule="auto"/>
              <w:ind w:left="168" w:leftChars="50" w:hanging="48" w:hangingChars="20"/>
              <w:jc w:val="center"/>
              <w:rPr>
                <w:rFonts w:ascii="仿宋_GB2312" w:hAnsi="仿宋_GB2312" w:cs="仿宋_GB2312"/>
              </w:rPr>
            </w:pPr>
          </w:p>
        </w:tc>
        <w:tc>
          <w:tcPr>
            <w:tcW w:w="783" w:type="dxa"/>
            <w:vAlign w:val="center"/>
          </w:tcPr>
          <w:p>
            <w:pPr>
              <w:widowControl/>
              <w:adjustRightInd w:val="0"/>
              <w:snapToGrid w:val="0"/>
              <w:spacing w:line="240" w:lineRule="auto"/>
              <w:ind w:left="168" w:leftChars="50" w:hanging="48" w:hangingChars="20"/>
              <w:jc w:val="center"/>
              <w:rPr>
                <w:rFonts w:ascii="仿宋_GB2312" w:hAnsi="仿宋_GB2312" w:cs="仿宋_GB2312"/>
              </w:rPr>
            </w:pPr>
          </w:p>
        </w:tc>
        <w:tc>
          <w:tcPr>
            <w:tcW w:w="818" w:type="dxa"/>
          </w:tcPr>
          <w:p>
            <w:pPr>
              <w:widowControl/>
              <w:adjustRightInd w:val="0"/>
              <w:snapToGrid w:val="0"/>
              <w:spacing w:line="240" w:lineRule="auto"/>
              <w:ind w:left="168" w:leftChars="50" w:hanging="48" w:hangingChars="20"/>
              <w:jc w:val="center"/>
              <w:rPr>
                <w:rFonts w:ascii="仿宋_GB2312" w:hAnsi="仿宋_GB2312" w:cs="仿宋_GB2312"/>
              </w:rPr>
            </w:pPr>
          </w:p>
        </w:tc>
        <w:tc>
          <w:tcPr>
            <w:tcW w:w="780" w:type="dxa"/>
            <w:vAlign w:val="center"/>
          </w:tcPr>
          <w:p>
            <w:pPr>
              <w:widowControl/>
              <w:adjustRightInd w:val="0"/>
              <w:snapToGrid w:val="0"/>
              <w:spacing w:line="240" w:lineRule="auto"/>
              <w:ind w:left="168" w:leftChars="50" w:hanging="48" w:hangingChars="20"/>
              <w:jc w:val="center"/>
              <w:rPr>
                <w:rFonts w:ascii="仿宋_GB2312" w:hAnsi="仿宋_GB2312" w:cs="仿宋_GB2312"/>
              </w:rPr>
            </w:pPr>
          </w:p>
        </w:tc>
        <w:tc>
          <w:tcPr>
            <w:tcW w:w="720" w:type="dxa"/>
            <w:vAlign w:val="center"/>
          </w:tcPr>
          <w:p>
            <w:pPr>
              <w:widowControl/>
              <w:adjustRightInd w:val="0"/>
              <w:snapToGrid w:val="0"/>
              <w:spacing w:line="240" w:lineRule="auto"/>
              <w:ind w:left="168" w:leftChars="50" w:hanging="48" w:hangingChars="20"/>
              <w:jc w:val="center"/>
              <w:rPr>
                <w:rFonts w:ascii="仿宋_GB2312" w:hAnsi="仿宋_GB2312" w:cs="仿宋_GB2312"/>
              </w:rPr>
            </w:pPr>
          </w:p>
        </w:tc>
        <w:tc>
          <w:tcPr>
            <w:tcW w:w="540" w:type="dxa"/>
            <w:vAlign w:val="center"/>
          </w:tcPr>
          <w:p>
            <w:pPr>
              <w:widowControl/>
              <w:adjustRightInd w:val="0"/>
              <w:snapToGrid w:val="0"/>
              <w:spacing w:line="240" w:lineRule="auto"/>
              <w:ind w:left="168" w:leftChars="50" w:hanging="48" w:hangingChars="20"/>
              <w:jc w:val="center"/>
              <w:rPr>
                <w:rFonts w:ascii="仿宋_GB2312" w:hAnsi="仿宋_GB2312" w:cs="仿宋_GB2312"/>
              </w:rPr>
            </w:pPr>
          </w:p>
        </w:tc>
        <w:tc>
          <w:tcPr>
            <w:tcW w:w="482" w:type="dxa"/>
            <w:vAlign w:val="center"/>
          </w:tcPr>
          <w:p>
            <w:pPr>
              <w:widowControl/>
              <w:adjustRightInd w:val="0"/>
              <w:snapToGrid w:val="0"/>
              <w:spacing w:line="240" w:lineRule="auto"/>
              <w:ind w:left="168" w:leftChars="50" w:hanging="48" w:hangingChars="20"/>
              <w:jc w:val="center"/>
              <w:rPr>
                <w:rFonts w:ascii="仿宋_GB2312" w:hAnsi="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7" w:hRule="atLeast"/>
          <w:jc w:val="right"/>
        </w:trPr>
        <w:tc>
          <w:tcPr>
            <w:tcW w:w="426" w:type="dxa"/>
            <w:vAlign w:val="center"/>
          </w:tcPr>
          <w:p>
            <w:pPr>
              <w:pStyle w:val="49"/>
              <w:spacing w:line="240" w:lineRule="auto"/>
              <w:rPr>
                <w:rFonts w:ascii="仿宋_GB2312" w:hAnsi="仿宋_GB2312" w:eastAsia="仿宋_GB2312" w:cs="仿宋_GB2312"/>
                <w:b/>
                <w:sz w:val="21"/>
                <w:szCs w:val="21"/>
              </w:rPr>
            </w:pPr>
            <w:r>
              <w:rPr>
                <w:rFonts w:hint="eastAsia" w:ascii="仿宋_GB2312" w:hAnsi="仿宋_GB2312" w:eastAsia="仿宋_GB2312" w:cs="仿宋_GB2312"/>
                <w:b/>
                <w:sz w:val="21"/>
                <w:szCs w:val="21"/>
              </w:rPr>
              <w:t>三</w:t>
            </w:r>
          </w:p>
        </w:tc>
        <w:tc>
          <w:tcPr>
            <w:tcW w:w="616" w:type="dxa"/>
            <w:vAlign w:val="center"/>
          </w:tcPr>
          <w:p>
            <w:pPr>
              <w:pStyle w:val="49"/>
              <w:spacing w:line="240" w:lineRule="auto"/>
              <w:rPr>
                <w:rFonts w:ascii="仿宋_GB2312" w:hAnsi="仿宋_GB2312" w:eastAsia="仿宋_GB2312" w:cs="仿宋_GB2312"/>
                <w:b/>
                <w:sz w:val="21"/>
                <w:szCs w:val="21"/>
              </w:rPr>
            </w:pPr>
            <w:r>
              <w:rPr>
                <w:rFonts w:hint="eastAsia" w:ascii="仿宋_GB2312" w:hAnsi="仿宋_GB2312" w:eastAsia="仿宋_GB2312" w:cs="仿宋_GB2312"/>
                <w:b/>
                <w:sz w:val="21"/>
                <w:szCs w:val="21"/>
              </w:rPr>
              <w:t>20</w:t>
            </w:r>
          </w:p>
        </w:tc>
        <w:tc>
          <w:tcPr>
            <w:tcW w:w="567" w:type="dxa"/>
            <w:vAlign w:val="center"/>
          </w:tcPr>
          <w:p>
            <w:pPr>
              <w:widowControl/>
              <w:adjustRightInd w:val="0"/>
              <w:snapToGrid w:val="0"/>
              <w:spacing w:line="240" w:lineRule="auto"/>
              <w:ind w:left="168" w:leftChars="50" w:hanging="48" w:hangingChars="20"/>
              <w:jc w:val="center"/>
              <w:rPr>
                <w:rFonts w:ascii="仿宋_GB2312" w:hAnsi="仿宋_GB2312" w:cs="仿宋_GB2312"/>
              </w:rPr>
            </w:pPr>
          </w:p>
        </w:tc>
        <w:tc>
          <w:tcPr>
            <w:tcW w:w="567" w:type="dxa"/>
            <w:vAlign w:val="center"/>
          </w:tcPr>
          <w:p>
            <w:pPr>
              <w:widowControl/>
              <w:adjustRightInd w:val="0"/>
              <w:snapToGrid w:val="0"/>
              <w:spacing w:line="240" w:lineRule="auto"/>
              <w:ind w:left="168" w:leftChars="50" w:hanging="48" w:hangingChars="20"/>
              <w:jc w:val="center"/>
              <w:rPr>
                <w:rFonts w:ascii="仿宋_GB2312" w:hAnsi="仿宋_GB2312" w:cs="仿宋_GB2312"/>
              </w:rPr>
            </w:pPr>
          </w:p>
        </w:tc>
        <w:tc>
          <w:tcPr>
            <w:tcW w:w="2072" w:type="dxa"/>
            <w:vAlign w:val="center"/>
          </w:tcPr>
          <w:p>
            <w:pPr>
              <w:widowControl/>
              <w:adjustRightInd w:val="0"/>
              <w:snapToGrid w:val="0"/>
              <w:spacing w:line="240" w:lineRule="auto"/>
              <w:ind w:left="168" w:leftChars="50" w:hanging="48" w:hangingChars="20"/>
              <w:jc w:val="center"/>
              <w:rPr>
                <w:rFonts w:ascii="仿宋_GB2312" w:hAnsi="仿宋_GB2312" w:cs="仿宋_GB2312"/>
              </w:rPr>
            </w:pPr>
          </w:p>
        </w:tc>
        <w:tc>
          <w:tcPr>
            <w:tcW w:w="525" w:type="dxa"/>
            <w:vAlign w:val="center"/>
          </w:tcPr>
          <w:p>
            <w:pPr>
              <w:widowControl/>
              <w:adjustRightInd w:val="0"/>
              <w:snapToGrid w:val="0"/>
              <w:spacing w:line="240" w:lineRule="auto"/>
              <w:ind w:left="168" w:leftChars="50" w:hanging="48" w:hangingChars="20"/>
              <w:jc w:val="center"/>
              <w:rPr>
                <w:rFonts w:ascii="仿宋_GB2312" w:hAnsi="仿宋_GB2312" w:cs="仿宋_GB2312"/>
              </w:rPr>
            </w:pPr>
          </w:p>
        </w:tc>
        <w:tc>
          <w:tcPr>
            <w:tcW w:w="783" w:type="dxa"/>
            <w:vAlign w:val="center"/>
          </w:tcPr>
          <w:p>
            <w:pPr>
              <w:widowControl/>
              <w:adjustRightInd w:val="0"/>
              <w:snapToGrid w:val="0"/>
              <w:spacing w:line="240" w:lineRule="auto"/>
              <w:ind w:left="168" w:leftChars="50" w:hanging="48" w:hangingChars="20"/>
              <w:jc w:val="center"/>
              <w:rPr>
                <w:rFonts w:ascii="仿宋_GB2312" w:hAnsi="仿宋_GB2312" w:cs="仿宋_GB2312"/>
              </w:rPr>
            </w:pPr>
          </w:p>
        </w:tc>
        <w:tc>
          <w:tcPr>
            <w:tcW w:w="818" w:type="dxa"/>
          </w:tcPr>
          <w:p>
            <w:pPr>
              <w:widowControl/>
              <w:adjustRightInd w:val="0"/>
              <w:snapToGrid w:val="0"/>
              <w:spacing w:line="240" w:lineRule="auto"/>
              <w:ind w:left="168" w:leftChars="50" w:hanging="48" w:hangingChars="20"/>
              <w:jc w:val="center"/>
              <w:rPr>
                <w:rFonts w:ascii="仿宋_GB2312" w:hAnsi="仿宋_GB2312" w:cs="仿宋_GB2312"/>
              </w:rPr>
            </w:pPr>
          </w:p>
        </w:tc>
        <w:tc>
          <w:tcPr>
            <w:tcW w:w="780" w:type="dxa"/>
            <w:vAlign w:val="center"/>
          </w:tcPr>
          <w:p>
            <w:pPr>
              <w:widowControl/>
              <w:adjustRightInd w:val="0"/>
              <w:snapToGrid w:val="0"/>
              <w:spacing w:line="240" w:lineRule="auto"/>
              <w:ind w:left="168" w:leftChars="50" w:hanging="48" w:hangingChars="20"/>
              <w:jc w:val="center"/>
              <w:rPr>
                <w:rFonts w:ascii="仿宋_GB2312" w:hAnsi="仿宋_GB2312" w:cs="仿宋_GB2312"/>
              </w:rPr>
            </w:pPr>
          </w:p>
        </w:tc>
        <w:tc>
          <w:tcPr>
            <w:tcW w:w="720" w:type="dxa"/>
            <w:vAlign w:val="center"/>
          </w:tcPr>
          <w:p>
            <w:pPr>
              <w:widowControl/>
              <w:adjustRightInd w:val="0"/>
              <w:snapToGrid w:val="0"/>
              <w:spacing w:line="240" w:lineRule="auto"/>
              <w:ind w:left="168" w:leftChars="50" w:hanging="48" w:hangingChars="20"/>
              <w:jc w:val="center"/>
              <w:rPr>
                <w:rFonts w:ascii="仿宋_GB2312" w:hAnsi="仿宋_GB2312" w:cs="仿宋_GB2312"/>
              </w:rPr>
            </w:pPr>
          </w:p>
        </w:tc>
        <w:tc>
          <w:tcPr>
            <w:tcW w:w="540" w:type="dxa"/>
            <w:vAlign w:val="center"/>
          </w:tcPr>
          <w:p>
            <w:pPr>
              <w:widowControl/>
              <w:adjustRightInd w:val="0"/>
              <w:snapToGrid w:val="0"/>
              <w:spacing w:line="240" w:lineRule="auto"/>
              <w:ind w:left="168" w:leftChars="50" w:hanging="48" w:hangingChars="20"/>
              <w:jc w:val="center"/>
              <w:rPr>
                <w:rFonts w:ascii="仿宋_GB2312" w:hAnsi="仿宋_GB2312" w:cs="仿宋_GB2312"/>
              </w:rPr>
            </w:pPr>
          </w:p>
        </w:tc>
        <w:tc>
          <w:tcPr>
            <w:tcW w:w="482" w:type="dxa"/>
            <w:vAlign w:val="center"/>
          </w:tcPr>
          <w:p>
            <w:pPr>
              <w:widowControl/>
              <w:adjustRightInd w:val="0"/>
              <w:snapToGrid w:val="0"/>
              <w:spacing w:line="240" w:lineRule="auto"/>
              <w:ind w:left="168" w:leftChars="50" w:hanging="48" w:hangingChars="20"/>
              <w:jc w:val="center"/>
              <w:rPr>
                <w:rFonts w:ascii="仿宋_GB2312" w:hAnsi="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7" w:hRule="atLeast"/>
          <w:jc w:val="right"/>
        </w:trPr>
        <w:tc>
          <w:tcPr>
            <w:tcW w:w="426" w:type="dxa"/>
            <w:vAlign w:val="center"/>
          </w:tcPr>
          <w:p>
            <w:pPr>
              <w:pStyle w:val="49"/>
              <w:spacing w:line="240" w:lineRule="auto"/>
              <w:rPr>
                <w:rFonts w:ascii="仿宋_GB2312" w:hAnsi="仿宋_GB2312" w:eastAsia="仿宋_GB2312" w:cs="仿宋_GB2312"/>
                <w:b/>
                <w:sz w:val="21"/>
                <w:szCs w:val="21"/>
              </w:rPr>
            </w:pPr>
            <w:r>
              <w:rPr>
                <w:rFonts w:hint="eastAsia" w:ascii="仿宋_GB2312" w:hAnsi="仿宋_GB2312" w:eastAsia="仿宋_GB2312" w:cs="仿宋_GB2312"/>
                <w:b/>
                <w:sz w:val="21"/>
                <w:szCs w:val="21"/>
              </w:rPr>
              <w:t>四</w:t>
            </w:r>
          </w:p>
        </w:tc>
        <w:tc>
          <w:tcPr>
            <w:tcW w:w="616" w:type="dxa"/>
            <w:vAlign w:val="center"/>
          </w:tcPr>
          <w:p>
            <w:pPr>
              <w:pStyle w:val="49"/>
              <w:spacing w:line="240" w:lineRule="auto"/>
              <w:rPr>
                <w:rFonts w:ascii="仿宋_GB2312" w:hAnsi="仿宋_GB2312" w:eastAsia="仿宋_GB2312" w:cs="仿宋_GB2312"/>
                <w:b/>
                <w:sz w:val="21"/>
                <w:szCs w:val="21"/>
              </w:rPr>
            </w:pPr>
            <w:r>
              <w:rPr>
                <w:rFonts w:hint="eastAsia" w:ascii="仿宋_GB2312" w:hAnsi="仿宋_GB2312" w:eastAsia="仿宋_GB2312" w:cs="仿宋_GB2312"/>
                <w:b/>
                <w:sz w:val="21"/>
                <w:szCs w:val="21"/>
              </w:rPr>
              <w:t>20</w:t>
            </w:r>
          </w:p>
        </w:tc>
        <w:tc>
          <w:tcPr>
            <w:tcW w:w="567" w:type="dxa"/>
            <w:vAlign w:val="center"/>
          </w:tcPr>
          <w:p>
            <w:pPr>
              <w:widowControl/>
              <w:adjustRightInd w:val="0"/>
              <w:snapToGrid w:val="0"/>
              <w:spacing w:line="240" w:lineRule="auto"/>
              <w:ind w:left="168" w:leftChars="50" w:hanging="48" w:hangingChars="20"/>
              <w:jc w:val="center"/>
              <w:rPr>
                <w:rFonts w:ascii="仿宋_GB2312" w:hAnsi="仿宋_GB2312" w:cs="仿宋_GB2312"/>
              </w:rPr>
            </w:pPr>
          </w:p>
        </w:tc>
        <w:tc>
          <w:tcPr>
            <w:tcW w:w="567" w:type="dxa"/>
            <w:vAlign w:val="center"/>
          </w:tcPr>
          <w:p>
            <w:pPr>
              <w:widowControl/>
              <w:adjustRightInd w:val="0"/>
              <w:snapToGrid w:val="0"/>
              <w:spacing w:line="240" w:lineRule="auto"/>
              <w:ind w:left="168" w:leftChars="50" w:hanging="48" w:hangingChars="20"/>
              <w:jc w:val="center"/>
              <w:rPr>
                <w:rFonts w:ascii="仿宋_GB2312" w:hAnsi="仿宋_GB2312" w:cs="仿宋_GB2312"/>
              </w:rPr>
            </w:pPr>
          </w:p>
        </w:tc>
        <w:tc>
          <w:tcPr>
            <w:tcW w:w="2072" w:type="dxa"/>
            <w:vAlign w:val="center"/>
          </w:tcPr>
          <w:p>
            <w:pPr>
              <w:widowControl/>
              <w:adjustRightInd w:val="0"/>
              <w:snapToGrid w:val="0"/>
              <w:spacing w:line="240" w:lineRule="auto"/>
              <w:ind w:left="168" w:leftChars="50" w:hanging="48" w:hangingChars="20"/>
              <w:jc w:val="center"/>
              <w:rPr>
                <w:rFonts w:ascii="仿宋_GB2312" w:hAnsi="仿宋_GB2312" w:cs="仿宋_GB2312"/>
              </w:rPr>
            </w:pPr>
          </w:p>
        </w:tc>
        <w:tc>
          <w:tcPr>
            <w:tcW w:w="525" w:type="dxa"/>
            <w:vAlign w:val="center"/>
          </w:tcPr>
          <w:p>
            <w:pPr>
              <w:widowControl/>
              <w:adjustRightInd w:val="0"/>
              <w:snapToGrid w:val="0"/>
              <w:spacing w:line="240" w:lineRule="auto"/>
              <w:ind w:left="168" w:leftChars="50" w:hanging="48" w:hangingChars="20"/>
              <w:jc w:val="center"/>
              <w:rPr>
                <w:rFonts w:ascii="仿宋_GB2312" w:hAnsi="仿宋_GB2312" w:cs="仿宋_GB2312"/>
              </w:rPr>
            </w:pPr>
          </w:p>
        </w:tc>
        <w:tc>
          <w:tcPr>
            <w:tcW w:w="783" w:type="dxa"/>
            <w:vAlign w:val="center"/>
          </w:tcPr>
          <w:p>
            <w:pPr>
              <w:widowControl/>
              <w:adjustRightInd w:val="0"/>
              <w:snapToGrid w:val="0"/>
              <w:spacing w:line="240" w:lineRule="auto"/>
              <w:ind w:left="168" w:leftChars="50" w:hanging="48" w:hangingChars="20"/>
              <w:jc w:val="center"/>
              <w:rPr>
                <w:rFonts w:ascii="仿宋_GB2312" w:hAnsi="仿宋_GB2312" w:cs="仿宋_GB2312"/>
              </w:rPr>
            </w:pPr>
          </w:p>
        </w:tc>
        <w:tc>
          <w:tcPr>
            <w:tcW w:w="818" w:type="dxa"/>
          </w:tcPr>
          <w:p>
            <w:pPr>
              <w:widowControl/>
              <w:adjustRightInd w:val="0"/>
              <w:snapToGrid w:val="0"/>
              <w:spacing w:line="240" w:lineRule="auto"/>
              <w:ind w:left="168" w:leftChars="50" w:hanging="48" w:hangingChars="20"/>
              <w:jc w:val="center"/>
              <w:rPr>
                <w:rFonts w:ascii="仿宋_GB2312" w:hAnsi="仿宋_GB2312" w:cs="仿宋_GB2312"/>
              </w:rPr>
            </w:pPr>
          </w:p>
        </w:tc>
        <w:tc>
          <w:tcPr>
            <w:tcW w:w="780" w:type="dxa"/>
            <w:vAlign w:val="center"/>
          </w:tcPr>
          <w:p>
            <w:pPr>
              <w:widowControl/>
              <w:adjustRightInd w:val="0"/>
              <w:snapToGrid w:val="0"/>
              <w:spacing w:line="240" w:lineRule="auto"/>
              <w:ind w:left="168" w:leftChars="50" w:hanging="48" w:hangingChars="20"/>
              <w:jc w:val="center"/>
              <w:rPr>
                <w:rFonts w:ascii="仿宋_GB2312" w:hAnsi="仿宋_GB2312" w:cs="仿宋_GB2312"/>
              </w:rPr>
            </w:pPr>
          </w:p>
        </w:tc>
        <w:tc>
          <w:tcPr>
            <w:tcW w:w="720" w:type="dxa"/>
            <w:vAlign w:val="center"/>
          </w:tcPr>
          <w:p>
            <w:pPr>
              <w:widowControl/>
              <w:adjustRightInd w:val="0"/>
              <w:snapToGrid w:val="0"/>
              <w:spacing w:line="240" w:lineRule="auto"/>
              <w:ind w:left="168" w:leftChars="50" w:hanging="48" w:hangingChars="20"/>
              <w:jc w:val="center"/>
              <w:rPr>
                <w:rFonts w:ascii="仿宋_GB2312" w:hAnsi="仿宋_GB2312" w:cs="仿宋_GB2312"/>
              </w:rPr>
            </w:pPr>
          </w:p>
        </w:tc>
        <w:tc>
          <w:tcPr>
            <w:tcW w:w="540" w:type="dxa"/>
            <w:vAlign w:val="center"/>
          </w:tcPr>
          <w:p>
            <w:pPr>
              <w:widowControl/>
              <w:adjustRightInd w:val="0"/>
              <w:snapToGrid w:val="0"/>
              <w:spacing w:line="240" w:lineRule="auto"/>
              <w:ind w:left="168" w:leftChars="50" w:hanging="48" w:hangingChars="20"/>
              <w:jc w:val="center"/>
              <w:rPr>
                <w:rFonts w:ascii="仿宋_GB2312" w:hAnsi="仿宋_GB2312" w:cs="仿宋_GB2312"/>
              </w:rPr>
            </w:pPr>
          </w:p>
        </w:tc>
        <w:tc>
          <w:tcPr>
            <w:tcW w:w="482" w:type="dxa"/>
            <w:vAlign w:val="center"/>
          </w:tcPr>
          <w:p>
            <w:pPr>
              <w:widowControl/>
              <w:adjustRightInd w:val="0"/>
              <w:snapToGrid w:val="0"/>
              <w:spacing w:line="240" w:lineRule="auto"/>
              <w:ind w:left="168" w:leftChars="50" w:hanging="48" w:hangingChars="20"/>
              <w:jc w:val="center"/>
              <w:rPr>
                <w:rFonts w:ascii="仿宋_GB2312" w:hAnsi="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7" w:hRule="atLeast"/>
          <w:jc w:val="right"/>
        </w:trPr>
        <w:tc>
          <w:tcPr>
            <w:tcW w:w="426" w:type="dxa"/>
            <w:vAlign w:val="center"/>
          </w:tcPr>
          <w:p>
            <w:pPr>
              <w:pStyle w:val="49"/>
              <w:spacing w:line="240" w:lineRule="auto"/>
              <w:rPr>
                <w:rFonts w:ascii="仿宋_GB2312" w:hAnsi="仿宋_GB2312" w:eastAsia="仿宋_GB2312" w:cs="仿宋_GB2312"/>
                <w:b/>
                <w:sz w:val="21"/>
                <w:szCs w:val="21"/>
              </w:rPr>
            </w:pPr>
            <w:r>
              <w:rPr>
                <w:rFonts w:hint="eastAsia" w:ascii="仿宋_GB2312" w:hAnsi="仿宋_GB2312" w:eastAsia="仿宋_GB2312" w:cs="仿宋_GB2312"/>
                <w:b/>
                <w:sz w:val="21"/>
                <w:szCs w:val="21"/>
              </w:rPr>
              <w:t>五</w:t>
            </w:r>
          </w:p>
        </w:tc>
        <w:tc>
          <w:tcPr>
            <w:tcW w:w="616" w:type="dxa"/>
            <w:vAlign w:val="center"/>
          </w:tcPr>
          <w:p>
            <w:pPr>
              <w:pStyle w:val="49"/>
              <w:spacing w:line="240" w:lineRule="auto"/>
              <w:rPr>
                <w:rFonts w:ascii="仿宋_GB2312" w:hAnsi="仿宋_GB2312" w:eastAsia="仿宋_GB2312" w:cs="仿宋_GB2312"/>
                <w:b/>
                <w:sz w:val="21"/>
                <w:szCs w:val="21"/>
              </w:rPr>
            </w:pPr>
            <w:r>
              <w:rPr>
                <w:rFonts w:hint="eastAsia" w:ascii="仿宋_GB2312" w:hAnsi="仿宋_GB2312" w:eastAsia="仿宋_GB2312" w:cs="仿宋_GB2312"/>
                <w:b/>
                <w:sz w:val="21"/>
                <w:szCs w:val="21"/>
              </w:rPr>
              <w:t>20</w:t>
            </w:r>
          </w:p>
        </w:tc>
        <w:tc>
          <w:tcPr>
            <w:tcW w:w="567" w:type="dxa"/>
            <w:vAlign w:val="center"/>
          </w:tcPr>
          <w:p>
            <w:pPr>
              <w:widowControl/>
              <w:adjustRightInd w:val="0"/>
              <w:snapToGrid w:val="0"/>
              <w:spacing w:line="240" w:lineRule="auto"/>
              <w:ind w:left="168" w:leftChars="50" w:hanging="48" w:hangingChars="20"/>
              <w:jc w:val="center"/>
              <w:rPr>
                <w:rFonts w:ascii="仿宋_GB2312" w:hAnsi="仿宋_GB2312" w:cs="仿宋_GB2312"/>
              </w:rPr>
            </w:pPr>
          </w:p>
        </w:tc>
        <w:tc>
          <w:tcPr>
            <w:tcW w:w="567" w:type="dxa"/>
            <w:vAlign w:val="center"/>
          </w:tcPr>
          <w:p>
            <w:pPr>
              <w:widowControl/>
              <w:adjustRightInd w:val="0"/>
              <w:snapToGrid w:val="0"/>
              <w:spacing w:line="240" w:lineRule="auto"/>
              <w:ind w:left="168" w:leftChars="50" w:hanging="48" w:hangingChars="20"/>
              <w:jc w:val="center"/>
              <w:rPr>
                <w:rFonts w:ascii="仿宋_GB2312" w:hAnsi="仿宋_GB2312" w:cs="仿宋_GB2312"/>
              </w:rPr>
            </w:pPr>
          </w:p>
        </w:tc>
        <w:tc>
          <w:tcPr>
            <w:tcW w:w="2072" w:type="dxa"/>
            <w:vAlign w:val="center"/>
          </w:tcPr>
          <w:p>
            <w:pPr>
              <w:widowControl/>
              <w:adjustRightInd w:val="0"/>
              <w:snapToGrid w:val="0"/>
              <w:spacing w:line="240" w:lineRule="auto"/>
              <w:ind w:left="168" w:leftChars="50" w:hanging="48" w:hangingChars="20"/>
              <w:jc w:val="center"/>
              <w:rPr>
                <w:rFonts w:ascii="仿宋_GB2312" w:hAnsi="仿宋_GB2312" w:cs="仿宋_GB2312"/>
              </w:rPr>
            </w:pPr>
          </w:p>
        </w:tc>
        <w:tc>
          <w:tcPr>
            <w:tcW w:w="525" w:type="dxa"/>
          </w:tcPr>
          <w:p>
            <w:pPr>
              <w:widowControl/>
              <w:adjustRightInd w:val="0"/>
              <w:snapToGrid w:val="0"/>
              <w:spacing w:line="240" w:lineRule="auto"/>
              <w:ind w:left="168" w:leftChars="50" w:hanging="48" w:hangingChars="20"/>
              <w:jc w:val="center"/>
              <w:rPr>
                <w:rFonts w:ascii="仿宋_GB2312" w:hAnsi="仿宋_GB2312" w:cs="仿宋_GB2312"/>
              </w:rPr>
            </w:pPr>
          </w:p>
        </w:tc>
        <w:tc>
          <w:tcPr>
            <w:tcW w:w="783" w:type="dxa"/>
            <w:vAlign w:val="center"/>
          </w:tcPr>
          <w:p>
            <w:pPr>
              <w:widowControl/>
              <w:adjustRightInd w:val="0"/>
              <w:snapToGrid w:val="0"/>
              <w:spacing w:line="240" w:lineRule="auto"/>
              <w:ind w:left="168" w:leftChars="50" w:hanging="48" w:hangingChars="20"/>
              <w:jc w:val="center"/>
              <w:rPr>
                <w:rFonts w:ascii="仿宋_GB2312" w:hAnsi="仿宋_GB2312" w:cs="仿宋_GB2312"/>
              </w:rPr>
            </w:pPr>
          </w:p>
        </w:tc>
        <w:tc>
          <w:tcPr>
            <w:tcW w:w="818" w:type="dxa"/>
          </w:tcPr>
          <w:p>
            <w:pPr>
              <w:widowControl/>
              <w:adjustRightInd w:val="0"/>
              <w:snapToGrid w:val="0"/>
              <w:spacing w:line="240" w:lineRule="auto"/>
              <w:ind w:left="168" w:leftChars="50" w:hanging="48" w:hangingChars="20"/>
              <w:jc w:val="center"/>
              <w:rPr>
                <w:rFonts w:ascii="仿宋_GB2312" w:hAnsi="仿宋_GB2312" w:cs="仿宋_GB2312"/>
              </w:rPr>
            </w:pPr>
          </w:p>
        </w:tc>
        <w:tc>
          <w:tcPr>
            <w:tcW w:w="780" w:type="dxa"/>
            <w:vAlign w:val="center"/>
          </w:tcPr>
          <w:p>
            <w:pPr>
              <w:widowControl/>
              <w:adjustRightInd w:val="0"/>
              <w:snapToGrid w:val="0"/>
              <w:spacing w:line="240" w:lineRule="auto"/>
              <w:ind w:left="168" w:leftChars="50" w:hanging="48" w:hangingChars="20"/>
              <w:jc w:val="center"/>
              <w:rPr>
                <w:rFonts w:ascii="仿宋_GB2312" w:hAnsi="仿宋_GB2312" w:cs="仿宋_GB2312"/>
              </w:rPr>
            </w:pPr>
          </w:p>
        </w:tc>
        <w:tc>
          <w:tcPr>
            <w:tcW w:w="720" w:type="dxa"/>
            <w:vAlign w:val="center"/>
          </w:tcPr>
          <w:p>
            <w:pPr>
              <w:widowControl/>
              <w:adjustRightInd w:val="0"/>
              <w:snapToGrid w:val="0"/>
              <w:spacing w:line="240" w:lineRule="auto"/>
              <w:ind w:left="168" w:leftChars="50" w:hanging="48" w:hangingChars="20"/>
              <w:jc w:val="center"/>
              <w:rPr>
                <w:rFonts w:ascii="仿宋_GB2312" w:hAnsi="仿宋_GB2312" w:cs="仿宋_GB2312"/>
              </w:rPr>
            </w:pPr>
          </w:p>
        </w:tc>
        <w:tc>
          <w:tcPr>
            <w:tcW w:w="540" w:type="dxa"/>
            <w:vAlign w:val="center"/>
          </w:tcPr>
          <w:p>
            <w:pPr>
              <w:widowControl/>
              <w:adjustRightInd w:val="0"/>
              <w:snapToGrid w:val="0"/>
              <w:spacing w:line="240" w:lineRule="auto"/>
              <w:ind w:left="168" w:leftChars="50" w:hanging="48" w:hangingChars="20"/>
              <w:jc w:val="center"/>
              <w:rPr>
                <w:rFonts w:ascii="仿宋_GB2312" w:hAnsi="仿宋_GB2312" w:cs="仿宋_GB2312"/>
              </w:rPr>
            </w:pPr>
          </w:p>
        </w:tc>
        <w:tc>
          <w:tcPr>
            <w:tcW w:w="482" w:type="dxa"/>
            <w:vAlign w:val="center"/>
          </w:tcPr>
          <w:p>
            <w:pPr>
              <w:widowControl/>
              <w:adjustRightInd w:val="0"/>
              <w:snapToGrid w:val="0"/>
              <w:spacing w:line="240" w:lineRule="auto"/>
              <w:ind w:left="168" w:leftChars="50" w:hanging="48" w:hangingChars="20"/>
              <w:jc w:val="center"/>
              <w:rPr>
                <w:rFonts w:ascii="仿宋_GB2312" w:hAnsi="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7" w:hRule="atLeast"/>
          <w:jc w:val="right"/>
        </w:trPr>
        <w:tc>
          <w:tcPr>
            <w:tcW w:w="426" w:type="dxa"/>
            <w:vAlign w:val="center"/>
          </w:tcPr>
          <w:p>
            <w:pPr>
              <w:pStyle w:val="49"/>
              <w:spacing w:line="240" w:lineRule="auto"/>
              <w:rPr>
                <w:rFonts w:ascii="仿宋_GB2312" w:hAnsi="仿宋_GB2312" w:eastAsia="仿宋_GB2312" w:cs="仿宋_GB2312"/>
                <w:b/>
                <w:sz w:val="21"/>
                <w:szCs w:val="21"/>
              </w:rPr>
            </w:pPr>
            <w:r>
              <w:rPr>
                <w:rFonts w:hint="eastAsia" w:ascii="仿宋_GB2312" w:hAnsi="仿宋_GB2312" w:eastAsia="仿宋_GB2312" w:cs="仿宋_GB2312"/>
                <w:b/>
                <w:sz w:val="21"/>
                <w:szCs w:val="21"/>
              </w:rPr>
              <w:t>六</w:t>
            </w:r>
          </w:p>
        </w:tc>
        <w:tc>
          <w:tcPr>
            <w:tcW w:w="616" w:type="dxa"/>
            <w:vAlign w:val="center"/>
          </w:tcPr>
          <w:p>
            <w:pPr>
              <w:pStyle w:val="49"/>
              <w:spacing w:line="240" w:lineRule="auto"/>
              <w:rPr>
                <w:rFonts w:ascii="仿宋_GB2312" w:hAnsi="仿宋_GB2312" w:eastAsia="仿宋_GB2312" w:cs="仿宋_GB2312"/>
                <w:b/>
                <w:sz w:val="21"/>
                <w:szCs w:val="21"/>
              </w:rPr>
            </w:pPr>
            <w:r>
              <w:rPr>
                <w:rFonts w:hint="eastAsia" w:ascii="仿宋_GB2312" w:hAnsi="仿宋_GB2312" w:eastAsia="仿宋_GB2312" w:cs="仿宋_GB2312"/>
                <w:b/>
                <w:sz w:val="21"/>
                <w:szCs w:val="21"/>
              </w:rPr>
              <w:t>20</w:t>
            </w:r>
          </w:p>
        </w:tc>
        <w:tc>
          <w:tcPr>
            <w:tcW w:w="567" w:type="dxa"/>
            <w:vAlign w:val="center"/>
          </w:tcPr>
          <w:p>
            <w:pPr>
              <w:widowControl/>
              <w:adjustRightInd w:val="0"/>
              <w:snapToGrid w:val="0"/>
              <w:spacing w:line="240" w:lineRule="auto"/>
              <w:ind w:left="168" w:leftChars="50" w:hanging="48" w:hangingChars="20"/>
              <w:jc w:val="center"/>
              <w:rPr>
                <w:rFonts w:ascii="仿宋_GB2312" w:hAnsi="仿宋_GB2312" w:cs="仿宋_GB2312"/>
              </w:rPr>
            </w:pPr>
          </w:p>
        </w:tc>
        <w:tc>
          <w:tcPr>
            <w:tcW w:w="567" w:type="dxa"/>
            <w:vAlign w:val="center"/>
          </w:tcPr>
          <w:p>
            <w:pPr>
              <w:widowControl/>
              <w:adjustRightInd w:val="0"/>
              <w:snapToGrid w:val="0"/>
              <w:spacing w:line="240" w:lineRule="auto"/>
              <w:ind w:left="168" w:leftChars="50" w:hanging="48" w:hangingChars="20"/>
              <w:jc w:val="center"/>
              <w:rPr>
                <w:rFonts w:ascii="仿宋_GB2312" w:hAnsi="仿宋_GB2312" w:cs="仿宋_GB2312"/>
              </w:rPr>
            </w:pPr>
          </w:p>
        </w:tc>
        <w:tc>
          <w:tcPr>
            <w:tcW w:w="2072" w:type="dxa"/>
            <w:vAlign w:val="center"/>
          </w:tcPr>
          <w:p>
            <w:pPr>
              <w:widowControl/>
              <w:adjustRightInd w:val="0"/>
              <w:snapToGrid w:val="0"/>
              <w:spacing w:line="240" w:lineRule="auto"/>
              <w:ind w:left="168" w:leftChars="50" w:hanging="48" w:hangingChars="20"/>
              <w:jc w:val="center"/>
              <w:rPr>
                <w:rFonts w:ascii="仿宋_GB2312" w:hAnsi="仿宋_GB2312" w:cs="仿宋_GB2312"/>
              </w:rPr>
            </w:pPr>
          </w:p>
        </w:tc>
        <w:tc>
          <w:tcPr>
            <w:tcW w:w="525" w:type="dxa"/>
            <w:vAlign w:val="center"/>
          </w:tcPr>
          <w:p>
            <w:pPr>
              <w:widowControl/>
              <w:adjustRightInd w:val="0"/>
              <w:snapToGrid w:val="0"/>
              <w:spacing w:line="240" w:lineRule="auto"/>
              <w:ind w:left="168" w:leftChars="50" w:hanging="48" w:hangingChars="20"/>
              <w:jc w:val="center"/>
              <w:rPr>
                <w:rFonts w:ascii="仿宋_GB2312" w:hAnsi="仿宋_GB2312" w:cs="仿宋_GB2312"/>
              </w:rPr>
            </w:pPr>
          </w:p>
        </w:tc>
        <w:tc>
          <w:tcPr>
            <w:tcW w:w="783" w:type="dxa"/>
            <w:vAlign w:val="center"/>
          </w:tcPr>
          <w:p>
            <w:pPr>
              <w:widowControl/>
              <w:adjustRightInd w:val="0"/>
              <w:snapToGrid w:val="0"/>
              <w:spacing w:line="240" w:lineRule="auto"/>
              <w:ind w:left="168" w:leftChars="50" w:hanging="48" w:hangingChars="20"/>
              <w:jc w:val="center"/>
              <w:rPr>
                <w:rFonts w:ascii="仿宋_GB2312" w:hAnsi="仿宋_GB2312" w:cs="仿宋_GB2312"/>
              </w:rPr>
            </w:pPr>
          </w:p>
        </w:tc>
        <w:tc>
          <w:tcPr>
            <w:tcW w:w="818" w:type="dxa"/>
          </w:tcPr>
          <w:p>
            <w:pPr>
              <w:widowControl/>
              <w:adjustRightInd w:val="0"/>
              <w:snapToGrid w:val="0"/>
              <w:spacing w:line="240" w:lineRule="auto"/>
              <w:ind w:left="168" w:leftChars="50" w:hanging="48" w:hangingChars="20"/>
              <w:jc w:val="center"/>
              <w:rPr>
                <w:rFonts w:ascii="仿宋_GB2312" w:hAnsi="仿宋_GB2312" w:cs="仿宋_GB2312"/>
              </w:rPr>
            </w:pPr>
          </w:p>
        </w:tc>
        <w:tc>
          <w:tcPr>
            <w:tcW w:w="780" w:type="dxa"/>
            <w:vAlign w:val="center"/>
          </w:tcPr>
          <w:p>
            <w:pPr>
              <w:widowControl/>
              <w:adjustRightInd w:val="0"/>
              <w:snapToGrid w:val="0"/>
              <w:spacing w:line="240" w:lineRule="auto"/>
              <w:ind w:left="168" w:leftChars="50" w:hanging="48" w:hangingChars="20"/>
              <w:jc w:val="center"/>
              <w:rPr>
                <w:rFonts w:ascii="仿宋_GB2312" w:hAnsi="仿宋_GB2312" w:cs="仿宋_GB2312"/>
              </w:rPr>
            </w:pPr>
          </w:p>
        </w:tc>
        <w:tc>
          <w:tcPr>
            <w:tcW w:w="720" w:type="dxa"/>
            <w:vAlign w:val="center"/>
          </w:tcPr>
          <w:p>
            <w:pPr>
              <w:widowControl/>
              <w:adjustRightInd w:val="0"/>
              <w:snapToGrid w:val="0"/>
              <w:spacing w:line="240" w:lineRule="auto"/>
              <w:ind w:left="168" w:leftChars="50" w:hanging="48" w:hangingChars="20"/>
              <w:jc w:val="center"/>
              <w:rPr>
                <w:rFonts w:ascii="仿宋_GB2312" w:hAnsi="仿宋_GB2312" w:cs="仿宋_GB2312"/>
              </w:rPr>
            </w:pPr>
          </w:p>
        </w:tc>
        <w:tc>
          <w:tcPr>
            <w:tcW w:w="540" w:type="dxa"/>
            <w:vAlign w:val="center"/>
          </w:tcPr>
          <w:p>
            <w:pPr>
              <w:widowControl/>
              <w:adjustRightInd w:val="0"/>
              <w:snapToGrid w:val="0"/>
              <w:spacing w:line="240" w:lineRule="auto"/>
              <w:ind w:left="168" w:leftChars="50" w:hanging="48" w:hangingChars="20"/>
              <w:jc w:val="center"/>
              <w:rPr>
                <w:rFonts w:ascii="仿宋_GB2312" w:hAnsi="仿宋_GB2312" w:cs="仿宋_GB2312"/>
              </w:rPr>
            </w:pPr>
          </w:p>
        </w:tc>
        <w:tc>
          <w:tcPr>
            <w:tcW w:w="482" w:type="dxa"/>
            <w:vAlign w:val="center"/>
          </w:tcPr>
          <w:p>
            <w:pPr>
              <w:widowControl/>
              <w:adjustRightInd w:val="0"/>
              <w:snapToGrid w:val="0"/>
              <w:spacing w:line="240" w:lineRule="auto"/>
              <w:ind w:left="168" w:leftChars="50" w:hanging="48" w:hangingChars="20"/>
              <w:jc w:val="center"/>
              <w:rPr>
                <w:rFonts w:ascii="仿宋_GB2312" w:hAnsi="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7" w:hRule="atLeast"/>
          <w:jc w:val="right"/>
        </w:trPr>
        <w:tc>
          <w:tcPr>
            <w:tcW w:w="426" w:type="dxa"/>
            <w:vAlign w:val="center"/>
          </w:tcPr>
          <w:p>
            <w:pPr>
              <w:pStyle w:val="49"/>
              <w:spacing w:line="240" w:lineRule="auto"/>
              <w:rPr>
                <w:rFonts w:ascii="仿宋_GB2312" w:hAnsi="仿宋_GB2312" w:eastAsia="仿宋_GB2312" w:cs="仿宋_GB2312"/>
                <w:b/>
                <w:sz w:val="21"/>
                <w:szCs w:val="21"/>
              </w:rPr>
            </w:pPr>
            <w:r>
              <w:rPr>
                <w:rFonts w:hint="eastAsia" w:ascii="仿宋_GB2312" w:hAnsi="仿宋_GB2312" w:eastAsia="仿宋_GB2312" w:cs="仿宋_GB2312"/>
                <w:b/>
                <w:sz w:val="21"/>
                <w:szCs w:val="21"/>
              </w:rPr>
              <w:t>七</w:t>
            </w:r>
          </w:p>
        </w:tc>
        <w:tc>
          <w:tcPr>
            <w:tcW w:w="616" w:type="dxa"/>
            <w:vAlign w:val="center"/>
          </w:tcPr>
          <w:p>
            <w:pPr>
              <w:pStyle w:val="49"/>
              <w:spacing w:line="240" w:lineRule="auto"/>
              <w:rPr>
                <w:rFonts w:ascii="仿宋_GB2312" w:hAnsi="仿宋_GB2312" w:eastAsia="仿宋_GB2312" w:cs="仿宋_GB2312"/>
                <w:b/>
                <w:sz w:val="21"/>
                <w:szCs w:val="21"/>
              </w:rPr>
            </w:pPr>
            <w:r>
              <w:rPr>
                <w:rFonts w:hint="eastAsia" w:ascii="仿宋_GB2312" w:hAnsi="仿宋_GB2312" w:eastAsia="仿宋_GB2312" w:cs="仿宋_GB2312"/>
                <w:b/>
                <w:sz w:val="21"/>
                <w:szCs w:val="21"/>
              </w:rPr>
              <w:t>20</w:t>
            </w:r>
          </w:p>
        </w:tc>
        <w:tc>
          <w:tcPr>
            <w:tcW w:w="567" w:type="dxa"/>
            <w:vAlign w:val="center"/>
          </w:tcPr>
          <w:p>
            <w:pPr>
              <w:widowControl/>
              <w:adjustRightInd w:val="0"/>
              <w:snapToGrid w:val="0"/>
              <w:spacing w:line="240" w:lineRule="auto"/>
              <w:ind w:left="168" w:leftChars="50" w:hanging="48" w:hangingChars="20"/>
              <w:jc w:val="center"/>
              <w:rPr>
                <w:rFonts w:ascii="仿宋_GB2312" w:hAnsi="仿宋_GB2312" w:cs="仿宋_GB2312"/>
              </w:rPr>
            </w:pPr>
          </w:p>
        </w:tc>
        <w:tc>
          <w:tcPr>
            <w:tcW w:w="567" w:type="dxa"/>
            <w:vAlign w:val="center"/>
          </w:tcPr>
          <w:p>
            <w:pPr>
              <w:widowControl/>
              <w:adjustRightInd w:val="0"/>
              <w:snapToGrid w:val="0"/>
              <w:spacing w:line="240" w:lineRule="auto"/>
              <w:ind w:left="168" w:leftChars="50" w:hanging="48" w:hangingChars="20"/>
              <w:jc w:val="center"/>
              <w:rPr>
                <w:rFonts w:ascii="仿宋_GB2312" w:hAnsi="仿宋_GB2312" w:cs="仿宋_GB2312"/>
              </w:rPr>
            </w:pPr>
          </w:p>
        </w:tc>
        <w:tc>
          <w:tcPr>
            <w:tcW w:w="2072" w:type="dxa"/>
            <w:vAlign w:val="center"/>
          </w:tcPr>
          <w:p>
            <w:pPr>
              <w:widowControl/>
              <w:adjustRightInd w:val="0"/>
              <w:snapToGrid w:val="0"/>
              <w:spacing w:line="240" w:lineRule="auto"/>
              <w:ind w:left="168" w:leftChars="50" w:hanging="48" w:hangingChars="20"/>
              <w:jc w:val="center"/>
              <w:rPr>
                <w:rFonts w:ascii="仿宋_GB2312" w:hAnsi="仿宋_GB2312" w:cs="仿宋_GB2312"/>
              </w:rPr>
            </w:pPr>
          </w:p>
        </w:tc>
        <w:tc>
          <w:tcPr>
            <w:tcW w:w="525" w:type="dxa"/>
          </w:tcPr>
          <w:p>
            <w:pPr>
              <w:widowControl/>
              <w:adjustRightInd w:val="0"/>
              <w:snapToGrid w:val="0"/>
              <w:spacing w:line="240" w:lineRule="auto"/>
              <w:ind w:left="168" w:leftChars="50" w:hanging="48" w:hangingChars="20"/>
              <w:jc w:val="center"/>
              <w:rPr>
                <w:rFonts w:ascii="仿宋_GB2312" w:hAnsi="仿宋_GB2312" w:cs="仿宋_GB2312"/>
              </w:rPr>
            </w:pPr>
          </w:p>
        </w:tc>
        <w:tc>
          <w:tcPr>
            <w:tcW w:w="783" w:type="dxa"/>
            <w:vAlign w:val="center"/>
          </w:tcPr>
          <w:p>
            <w:pPr>
              <w:widowControl/>
              <w:adjustRightInd w:val="0"/>
              <w:snapToGrid w:val="0"/>
              <w:spacing w:line="240" w:lineRule="auto"/>
              <w:ind w:left="168" w:leftChars="50" w:hanging="48" w:hangingChars="20"/>
              <w:jc w:val="center"/>
              <w:rPr>
                <w:rFonts w:ascii="仿宋_GB2312" w:hAnsi="仿宋_GB2312" w:cs="仿宋_GB2312"/>
              </w:rPr>
            </w:pPr>
          </w:p>
        </w:tc>
        <w:tc>
          <w:tcPr>
            <w:tcW w:w="818" w:type="dxa"/>
          </w:tcPr>
          <w:p>
            <w:pPr>
              <w:widowControl/>
              <w:adjustRightInd w:val="0"/>
              <w:snapToGrid w:val="0"/>
              <w:spacing w:line="240" w:lineRule="auto"/>
              <w:ind w:left="168" w:leftChars="50" w:hanging="48" w:hangingChars="20"/>
              <w:jc w:val="center"/>
              <w:rPr>
                <w:rFonts w:ascii="仿宋_GB2312" w:hAnsi="仿宋_GB2312" w:cs="仿宋_GB2312"/>
              </w:rPr>
            </w:pPr>
          </w:p>
        </w:tc>
        <w:tc>
          <w:tcPr>
            <w:tcW w:w="780" w:type="dxa"/>
            <w:vAlign w:val="center"/>
          </w:tcPr>
          <w:p>
            <w:pPr>
              <w:widowControl/>
              <w:adjustRightInd w:val="0"/>
              <w:snapToGrid w:val="0"/>
              <w:spacing w:line="240" w:lineRule="auto"/>
              <w:ind w:left="168" w:leftChars="50" w:hanging="48" w:hangingChars="20"/>
              <w:jc w:val="center"/>
              <w:rPr>
                <w:rFonts w:ascii="仿宋_GB2312" w:hAnsi="仿宋_GB2312" w:cs="仿宋_GB2312"/>
              </w:rPr>
            </w:pPr>
          </w:p>
        </w:tc>
        <w:tc>
          <w:tcPr>
            <w:tcW w:w="720" w:type="dxa"/>
            <w:vAlign w:val="center"/>
          </w:tcPr>
          <w:p>
            <w:pPr>
              <w:widowControl/>
              <w:adjustRightInd w:val="0"/>
              <w:snapToGrid w:val="0"/>
              <w:spacing w:line="240" w:lineRule="auto"/>
              <w:ind w:left="168" w:leftChars="50" w:hanging="48" w:hangingChars="20"/>
              <w:jc w:val="center"/>
              <w:rPr>
                <w:rFonts w:ascii="仿宋_GB2312" w:hAnsi="仿宋_GB2312" w:cs="仿宋_GB2312"/>
              </w:rPr>
            </w:pPr>
          </w:p>
        </w:tc>
        <w:tc>
          <w:tcPr>
            <w:tcW w:w="540" w:type="dxa"/>
            <w:vAlign w:val="center"/>
          </w:tcPr>
          <w:p>
            <w:pPr>
              <w:widowControl/>
              <w:adjustRightInd w:val="0"/>
              <w:snapToGrid w:val="0"/>
              <w:spacing w:line="240" w:lineRule="auto"/>
              <w:ind w:left="168" w:leftChars="50" w:hanging="48" w:hangingChars="20"/>
              <w:jc w:val="center"/>
              <w:rPr>
                <w:rFonts w:ascii="仿宋_GB2312" w:hAnsi="仿宋_GB2312" w:cs="仿宋_GB2312"/>
              </w:rPr>
            </w:pPr>
          </w:p>
        </w:tc>
        <w:tc>
          <w:tcPr>
            <w:tcW w:w="482" w:type="dxa"/>
            <w:vAlign w:val="center"/>
          </w:tcPr>
          <w:p>
            <w:pPr>
              <w:widowControl/>
              <w:adjustRightInd w:val="0"/>
              <w:snapToGrid w:val="0"/>
              <w:spacing w:line="240" w:lineRule="auto"/>
              <w:ind w:left="168" w:leftChars="50" w:hanging="48" w:hangingChars="20"/>
              <w:jc w:val="center"/>
              <w:rPr>
                <w:rFonts w:ascii="仿宋_GB2312" w:hAnsi="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7" w:hRule="atLeast"/>
          <w:jc w:val="right"/>
        </w:trPr>
        <w:tc>
          <w:tcPr>
            <w:tcW w:w="426" w:type="dxa"/>
            <w:vAlign w:val="center"/>
          </w:tcPr>
          <w:p>
            <w:pPr>
              <w:pStyle w:val="49"/>
              <w:spacing w:line="240" w:lineRule="auto"/>
              <w:rPr>
                <w:rFonts w:ascii="仿宋_GB2312" w:hAnsi="仿宋_GB2312" w:eastAsia="仿宋_GB2312" w:cs="仿宋_GB2312"/>
                <w:b/>
                <w:sz w:val="21"/>
                <w:szCs w:val="21"/>
              </w:rPr>
            </w:pPr>
            <w:r>
              <w:rPr>
                <w:rFonts w:hint="eastAsia" w:ascii="仿宋_GB2312" w:hAnsi="仿宋_GB2312" w:eastAsia="仿宋_GB2312" w:cs="仿宋_GB2312"/>
                <w:b/>
                <w:sz w:val="21"/>
                <w:szCs w:val="21"/>
              </w:rPr>
              <w:t>八</w:t>
            </w:r>
          </w:p>
        </w:tc>
        <w:tc>
          <w:tcPr>
            <w:tcW w:w="616" w:type="dxa"/>
            <w:vAlign w:val="center"/>
          </w:tcPr>
          <w:p>
            <w:pPr>
              <w:pStyle w:val="49"/>
              <w:spacing w:line="240" w:lineRule="auto"/>
              <w:rPr>
                <w:rFonts w:ascii="仿宋_GB2312" w:hAnsi="仿宋_GB2312" w:eastAsia="仿宋_GB2312" w:cs="仿宋_GB2312"/>
                <w:b/>
                <w:sz w:val="21"/>
                <w:szCs w:val="21"/>
              </w:rPr>
            </w:pPr>
            <w:r>
              <w:rPr>
                <w:rFonts w:hint="eastAsia" w:ascii="仿宋_GB2312" w:hAnsi="仿宋_GB2312" w:eastAsia="仿宋_GB2312" w:cs="仿宋_GB2312"/>
                <w:b/>
                <w:sz w:val="21"/>
                <w:szCs w:val="21"/>
              </w:rPr>
              <w:t>20</w:t>
            </w:r>
          </w:p>
        </w:tc>
        <w:tc>
          <w:tcPr>
            <w:tcW w:w="567" w:type="dxa"/>
            <w:vAlign w:val="center"/>
          </w:tcPr>
          <w:p>
            <w:pPr>
              <w:widowControl/>
              <w:adjustRightInd w:val="0"/>
              <w:snapToGrid w:val="0"/>
              <w:spacing w:line="240" w:lineRule="auto"/>
              <w:ind w:left="168" w:leftChars="50" w:hanging="48" w:hangingChars="20"/>
              <w:jc w:val="center"/>
              <w:rPr>
                <w:rFonts w:ascii="仿宋_GB2312" w:hAnsi="仿宋_GB2312" w:cs="仿宋_GB2312"/>
              </w:rPr>
            </w:pPr>
          </w:p>
        </w:tc>
        <w:tc>
          <w:tcPr>
            <w:tcW w:w="567" w:type="dxa"/>
            <w:vAlign w:val="center"/>
          </w:tcPr>
          <w:p>
            <w:pPr>
              <w:widowControl/>
              <w:adjustRightInd w:val="0"/>
              <w:snapToGrid w:val="0"/>
              <w:spacing w:line="240" w:lineRule="auto"/>
              <w:ind w:left="168" w:leftChars="50" w:hanging="48" w:hangingChars="20"/>
              <w:jc w:val="center"/>
              <w:rPr>
                <w:rFonts w:ascii="仿宋_GB2312" w:hAnsi="仿宋_GB2312" w:cs="仿宋_GB2312"/>
              </w:rPr>
            </w:pPr>
          </w:p>
        </w:tc>
        <w:tc>
          <w:tcPr>
            <w:tcW w:w="2072" w:type="dxa"/>
            <w:vAlign w:val="center"/>
          </w:tcPr>
          <w:p>
            <w:pPr>
              <w:widowControl/>
              <w:adjustRightInd w:val="0"/>
              <w:snapToGrid w:val="0"/>
              <w:spacing w:line="240" w:lineRule="auto"/>
              <w:ind w:left="168" w:leftChars="50" w:hanging="48" w:hangingChars="20"/>
              <w:jc w:val="center"/>
              <w:rPr>
                <w:rFonts w:ascii="仿宋_GB2312" w:hAnsi="仿宋_GB2312" w:cs="仿宋_GB2312"/>
              </w:rPr>
            </w:pPr>
          </w:p>
        </w:tc>
        <w:tc>
          <w:tcPr>
            <w:tcW w:w="525" w:type="dxa"/>
            <w:vAlign w:val="center"/>
          </w:tcPr>
          <w:p>
            <w:pPr>
              <w:widowControl/>
              <w:adjustRightInd w:val="0"/>
              <w:snapToGrid w:val="0"/>
              <w:spacing w:line="240" w:lineRule="auto"/>
              <w:ind w:left="168" w:leftChars="50" w:hanging="48" w:hangingChars="20"/>
              <w:jc w:val="center"/>
              <w:rPr>
                <w:rFonts w:ascii="仿宋_GB2312" w:hAnsi="仿宋_GB2312" w:cs="仿宋_GB2312"/>
              </w:rPr>
            </w:pPr>
          </w:p>
        </w:tc>
        <w:tc>
          <w:tcPr>
            <w:tcW w:w="783" w:type="dxa"/>
            <w:vAlign w:val="center"/>
          </w:tcPr>
          <w:p>
            <w:pPr>
              <w:widowControl/>
              <w:adjustRightInd w:val="0"/>
              <w:snapToGrid w:val="0"/>
              <w:spacing w:line="240" w:lineRule="auto"/>
              <w:ind w:left="168" w:leftChars="50" w:hanging="48" w:hangingChars="20"/>
              <w:jc w:val="center"/>
              <w:rPr>
                <w:rFonts w:ascii="仿宋_GB2312" w:hAnsi="仿宋_GB2312" w:cs="仿宋_GB2312"/>
              </w:rPr>
            </w:pPr>
          </w:p>
        </w:tc>
        <w:tc>
          <w:tcPr>
            <w:tcW w:w="818" w:type="dxa"/>
          </w:tcPr>
          <w:p>
            <w:pPr>
              <w:widowControl/>
              <w:adjustRightInd w:val="0"/>
              <w:snapToGrid w:val="0"/>
              <w:spacing w:line="240" w:lineRule="auto"/>
              <w:ind w:left="168" w:leftChars="50" w:hanging="48" w:hangingChars="20"/>
              <w:jc w:val="center"/>
              <w:rPr>
                <w:rFonts w:ascii="仿宋_GB2312" w:hAnsi="仿宋_GB2312" w:cs="仿宋_GB2312"/>
              </w:rPr>
            </w:pPr>
          </w:p>
        </w:tc>
        <w:tc>
          <w:tcPr>
            <w:tcW w:w="780" w:type="dxa"/>
            <w:vAlign w:val="center"/>
          </w:tcPr>
          <w:p>
            <w:pPr>
              <w:widowControl/>
              <w:adjustRightInd w:val="0"/>
              <w:snapToGrid w:val="0"/>
              <w:spacing w:line="240" w:lineRule="auto"/>
              <w:ind w:left="168" w:leftChars="50" w:hanging="48" w:hangingChars="20"/>
              <w:jc w:val="center"/>
              <w:rPr>
                <w:rFonts w:ascii="仿宋_GB2312" w:hAnsi="仿宋_GB2312" w:cs="仿宋_GB2312"/>
              </w:rPr>
            </w:pPr>
          </w:p>
        </w:tc>
        <w:tc>
          <w:tcPr>
            <w:tcW w:w="720" w:type="dxa"/>
            <w:vAlign w:val="center"/>
          </w:tcPr>
          <w:p>
            <w:pPr>
              <w:widowControl/>
              <w:adjustRightInd w:val="0"/>
              <w:snapToGrid w:val="0"/>
              <w:spacing w:line="240" w:lineRule="auto"/>
              <w:ind w:left="168" w:leftChars="50" w:hanging="48" w:hangingChars="20"/>
              <w:jc w:val="center"/>
              <w:rPr>
                <w:rFonts w:ascii="仿宋_GB2312" w:hAnsi="仿宋_GB2312" w:cs="仿宋_GB2312"/>
              </w:rPr>
            </w:pPr>
          </w:p>
        </w:tc>
        <w:tc>
          <w:tcPr>
            <w:tcW w:w="540" w:type="dxa"/>
            <w:vAlign w:val="center"/>
          </w:tcPr>
          <w:p>
            <w:pPr>
              <w:widowControl/>
              <w:adjustRightInd w:val="0"/>
              <w:snapToGrid w:val="0"/>
              <w:spacing w:line="240" w:lineRule="auto"/>
              <w:ind w:left="168" w:leftChars="50" w:hanging="48" w:hangingChars="20"/>
              <w:jc w:val="center"/>
              <w:rPr>
                <w:rFonts w:ascii="仿宋_GB2312" w:hAnsi="仿宋_GB2312" w:cs="仿宋_GB2312"/>
              </w:rPr>
            </w:pPr>
          </w:p>
        </w:tc>
        <w:tc>
          <w:tcPr>
            <w:tcW w:w="482" w:type="dxa"/>
            <w:vAlign w:val="center"/>
          </w:tcPr>
          <w:p>
            <w:pPr>
              <w:widowControl/>
              <w:adjustRightInd w:val="0"/>
              <w:snapToGrid w:val="0"/>
              <w:spacing w:line="240" w:lineRule="auto"/>
              <w:ind w:left="168" w:leftChars="50" w:hanging="48" w:hangingChars="20"/>
              <w:jc w:val="center"/>
              <w:rPr>
                <w:rFonts w:ascii="仿宋_GB2312" w:hAnsi="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7" w:hRule="atLeast"/>
          <w:jc w:val="right"/>
        </w:trPr>
        <w:tc>
          <w:tcPr>
            <w:tcW w:w="426" w:type="dxa"/>
            <w:vAlign w:val="center"/>
          </w:tcPr>
          <w:p>
            <w:pPr>
              <w:pStyle w:val="49"/>
              <w:spacing w:line="240" w:lineRule="auto"/>
              <w:rPr>
                <w:rFonts w:ascii="仿宋_GB2312" w:hAnsi="仿宋_GB2312" w:eastAsia="仿宋_GB2312" w:cs="仿宋_GB2312"/>
                <w:b/>
                <w:sz w:val="21"/>
                <w:szCs w:val="21"/>
              </w:rPr>
            </w:pPr>
            <w:r>
              <w:rPr>
                <w:rFonts w:hint="eastAsia" w:ascii="仿宋_GB2312" w:hAnsi="仿宋_GB2312" w:eastAsia="仿宋_GB2312" w:cs="仿宋_GB2312"/>
                <w:b/>
                <w:sz w:val="21"/>
                <w:szCs w:val="21"/>
              </w:rPr>
              <w:t>九</w:t>
            </w:r>
          </w:p>
        </w:tc>
        <w:tc>
          <w:tcPr>
            <w:tcW w:w="616" w:type="dxa"/>
            <w:vAlign w:val="center"/>
          </w:tcPr>
          <w:p>
            <w:pPr>
              <w:pStyle w:val="49"/>
              <w:spacing w:line="240" w:lineRule="auto"/>
              <w:rPr>
                <w:rFonts w:ascii="仿宋_GB2312" w:hAnsi="仿宋_GB2312" w:eastAsia="仿宋_GB2312" w:cs="仿宋_GB2312"/>
                <w:b/>
                <w:sz w:val="21"/>
                <w:szCs w:val="21"/>
              </w:rPr>
            </w:pPr>
            <w:r>
              <w:rPr>
                <w:rFonts w:hint="eastAsia" w:ascii="仿宋_GB2312" w:hAnsi="仿宋_GB2312" w:eastAsia="仿宋_GB2312" w:cs="仿宋_GB2312"/>
                <w:b/>
                <w:sz w:val="21"/>
                <w:szCs w:val="21"/>
              </w:rPr>
              <w:t>20</w:t>
            </w:r>
          </w:p>
        </w:tc>
        <w:tc>
          <w:tcPr>
            <w:tcW w:w="567" w:type="dxa"/>
            <w:vAlign w:val="center"/>
          </w:tcPr>
          <w:p>
            <w:pPr>
              <w:widowControl/>
              <w:adjustRightInd w:val="0"/>
              <w:snapToGrid w:val="0"/>
              <w:spacing w:line="240" w:lineRule="auto"/>
              <w:ind w:left="168" w:leftChars="50" w:hanging="48" w:hangingChars="20"/>
              <w:jc w:val="center"/>
              <w:rPr>
                <w:rFonts w:ascii="仿宋_GB2312" w:hAnsi="仿宋_GB2312" w:cs="仿宋_GB2312"/>
              </w:rPr>
            </w:pPr>
          </w:p>
        </w:tc>
        <w:tc>
          <w:tcPr>
            <w:tcW w:w="567" w:type="dxa"/>
            <w:vAlign w:val="center"/>
          </w:tcPr>
          <w:p>
            <w:pPr>
              <w:widowControl/>
              <w:adjustRightInd w:val="0"/>
              <w:snapToGrid w:val="0"/>
              <w:spacing w:line="240" w:lineRule="auto"/>
              <w:ind w:left="168" w:leftChars="50" w:hanging="48" w:hangingChars="20"/>
              <w:jc w:val="center"/>
              <w:rPr>
                <w:rFonts w:ascii="仿宋_GB2312" w:hAnsi="仿宋_GB2312" w:cs="仿宋_GB2312"/>
              </w:rPr>
            </w:pPr>
          </w:p>
        </w:tc>
        <w:tc>
          <w:tcPr>
            <w:tcW w:w="2072" w:type="dxa"/>
            <w:vAlign w:val="center"/>
          </w:tcPr>
          <w:p>
            <w:pPr>
              <w:widowControl/>
              <w:adjustRightInd w:val="0"/>
              <w:snapToGrid w:val="0"/>
              <w:spacing w:line="240" w:lineRule="auto"/>
              <w:ind w:left="168" w:leftChars="50" w:hanging="48" w:hangingChars="20"/>
              <w:jc w:val="center"/>
              <w:rPr>
                <w:rFonts w:ascii="仿宋_GB2312" w:hAnsi="仿宋_GB2312" w:cs="仿宋_GB2312"/>
              </w:rPr>
            </w:pPr>
          </w:p>
        </w:tc>
        <w:tc>
          <w:tcPr>
            <w:tcW w:w="525" w:type="dxa"/>
            <w:vAlign w:val="center"/>
          </w:tcPr>
          <w:p>
            <w:pPr>
              <w:widowControl/>
              <w:adjustRightInd w:val="0"/>
              <w:snapToGrid w:val="0"/>
              <w:spacing w:line="240" w:lineRule="auto"/>
              <w:ind w:left="168" w:leftChars="50" w:hanging="48" w:hangingChars="20"/>
              <w:jc w:val="center"/>
              <w:rPr>
                <w:rFonts w:ascii="仿宋_GB2312" w:hAnsi="仿宋_GB2312" w:cs="仿宋_GB2312"/>
              </w:rPr>
            </w:pPr>
          </w:p>
        </w:tc>
        <w:tc>
          <w:tcPr>
            <w:tcW w:w="783" w:type="dxa"/>
            <w:vAlign w:val="center"/>
          </w:tcPr>
          <w:p>
            <w:pPr>
              <w:widowControl/>
              <w:adjustRightInd w:val="0"/>
              <w:snapToGrid w:val="0"/>
              <w:spacing w:line="240" w:lineRule="auto"/>
              <w:ind w:left="168" w:leftChars="50" w:hanging="48" w:hangingChars="20"/>
              <w:jc w:val="center"/>
              <w:rPr>
                <w:rFonts w:ascii="仿宋_GB2312" w:hAnsi="仿宋_GB2312" w:cs="仿宋_GB2312"/>
              </w:rPr>
            </w:pPr>
          </w:p>
        </w:tc>
        <w:tc>
          <w:tcPr>
            <w:tcW w:w="818" w:type="dxa"/>
          </w:tcPr>
          <w:p>
            <w:pPr>
              <w:widowControl/>
              <w:adjustRightInd w:val="0"/>
              <w:snapToGrid w:val="0"/>
              <w:spacing w:line="240" w:lineRule="auto"/>
              <w:ind w:left="168" w:leftChars="50" w:hanging="48" w:hangingChars="20"/>
              <w:jc w:val="center"/>
              <w:rPr>
                <w:rFonts w:ascii="仿宋_GB2312" w:hAnsi="仿宋_GB2312" w:cs="仿宋_GB2312"/>
              </w:rPr>
            </w:pPr>
          </w:p>
        </w:tc>
        <w:tc>
          <w:tcPr>
            <w:tcW w:w="780" w:type="dxa"/>
            <w:vAlign w:val="center"/>
          </w:tcPr>
          <w:p>
            <w:pPr>
              <w:widowControl/>
              <w:adjustRightInd w:val="0"/>
              <w:snapToGrid w:val="0"/>
              <w:spacing w:line="240" w:lineRule="auto"/>
              <w:ind w:left="168" w:leftChars="50" w:hanging="48" w:hangingChars="20"/>
              <w:jc w:val="center"/>
              <w:rPr>
                <w:rFonts w:ascii="仿宋_GB2312" w:hAnsi="仿宋_GB2312" w:cs="仿宋_GB2312"/>
              </w:rPr>
            </w:pPr>
          </w:p>
        </w:tc>
        <w:tc>
          <w:tcPr>
            <w:tcW w:w="720" w:type="dxa"/>
            <w:vAlign w:val="center"/>
          </w:tcPr>
          <w:p>
            <w:pPr>
              <w:widowControl/>
              <w:adjustRightInd w:val="0"/>
              <w:snapToGrid w:val="0"/>
              <w:spacing w:line="240" w:lineRule="auto"/>
              <w:ind w:left="168" w:leftChars="50" w:hanging="48" w:hangingChars="20"/>
              <w:jc w:val="center"/>
              <w:rPr>
                <w:rFonts w:ascii="仿宋_GB2312" w:hAnsi="仿宋_GB2312" w:cs="仿宋_GB2312"/>
              </w:rPr>
            </w:pPr>
          </w:p>
        </w:tc>
        <w:tc>
          <w:tcPr>
            <w:tcW w:w="540" w:type="dxa"/>
            <w:vAlign w:val="center"/>
          </w:tcPr>
          <w:p>
            <w:pPr>
              <w:widowControl/>
              <w:adjustRightInd w:val="0"/>
              <w:snapToGrid w:val="0"/>
              <w:spacing w:line="240" w:lineRule="auto"/>
              <w:ind w:left="168" w:leftChars="50" w:hanging="48" w:hangingChars="20"/>
              <w:jc w:val="center"/>
              <w:rPr>
                <w:rFonts w:ascii="仿宋_GB2312" w:hAnsi="仿宋_GB2312" w:cs="仿宋_GB2312"/>
              </w:rPr>
            </w:pPr>
          </w:p>
        </w:tc>
        <w:tc>
          <w:tcPr>
            <w:tcW w:w="482" w:type="dxa"/>
            <w:vAlign w:val="center"/>
          </w:tcPr>
          <w:p>
            <w:pPr>
              <w:widowControl/>
              <w:adjustRightInd w:val="0"/>
              <w:snapToGrid w:val="0"/>
              <w:spacing w:line="240" w:lineRule="auto"/>
              <w:ind w:left="168" w:leftChars="50" w:hanging="48" w:hangingChars="20"/>
              <w:jc w:val="center"/>
              <w:rPr>
                <w:rFonts w:ascii="仿宋_GB2312" w:hAnsi="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7" w:hRule="atLeast"/>
          <w:jc w:val="right"/>
        </w:trPr>
        <w:tc>
          <w:tcPr>
            <w:tcW w:w="426" w:type="dxa"/>
            <w:vAlign w:val="center"/>
          </w:tcPr>
          <w:p>
            <w:pPr>
              <w:pStyle w:val="49"/>
              <w:spacing w:line="240" w:lineRule="auto"/>
              <w:rPr>
                <w:rFonts w:ascii="仿宋_GB2312" w:hAnsi="仿宋_GB2312" w:eastAsia="仿宋_GB2312" w:cs="仿宋_GB2312"/>
                <w:b/>
                <w:sz w:val="21"/>
                <w:szCs w:val="21"/>
              </w:rPr>
            </w:pPr>
            <w:r>
              <w:rPr>
                <w:rFonts w:hint="eastAsia" w:ascii="仿宋_GB2312" w:hAnsi="仿宋_GB2312" w:eastAsia="仿宋_GB2312" w:cs="仿宋_GB2312"/>
                <w:b/>
                <w:sz w:val="21"/>
                <w:szCs w:val="21"/>
              </w:rPr>
              <w:t>十</w:t>
            </w:r>
          </w:p>
        </w:tc>
        <w:tc>
          <w:tcPr>
            <w:tcW w:w="616" w:type="dxa"/>
            <w:vAlign w:val="center"/>
          </w:tcPr>
          <w:p>
            <w:pPr>
              <w:pStyle w:val="49"/>
              <w:spacing w:line="240" w:lineRule="auto"/>
              <w:rPr>
                <w:rFonts w:ascii="仿宋_GB2312" w:hAnsi="仿宋_GB2312" w:eastAsia="仿宋_GB2312" w:cs="仿宋_GB2312"/>
                <w:b/>
                <w:sz w:val="21"/>
                <w:szCs w:val="21"/>
              </w:rPr>
            </w:pPr>
            <w:r>
              <w:rPr>
                <w:rFonts w:hint="eastAsia" w:ascii="仿宋_GB2312" w:hAnsi="仿宋_GB2312" w:eastAsia="仿宋_GB2312" w:cs="仿宋_GB2312"/>
                <w:b/>
                <w:sz w:val="21"/>
                <w:szCs w:val="21"/>
              </w:rPr>
              <w:t>20</w:t>
            </w:r>
          </w:p>
        </w:tc>
        <w:tc>
          <w:tcPr>
            <w:tcW w:w="567" w:type="dxa"/>
            <w:vAlign w:val="center"/>
          </w:tcPr>
          <w:p>
            <w:pPr>
              <w:widowControl/>
              <w:adjustRightInd w:val="0"/>
              <w:snapToGrid w:val="0"/>
              <w:spacing w:line="240" w:lineRule="auto"/>
              <w:ind w:left="168" w:leftChars="50" w:hanging="48" w:hangingChars="20"/>
              <w:jc w:val="center"/>
              <w:rPr>
                <w:rFonts w:ascii="仿宋_GB2312" w:hAnsi="仿宋_GB2312" w:cs="仿宋_GB2312"/>
              </w:rPr>
            </w:pPr>
          </w:p>
        </w:tc>
        <w:tc>
          <w:tcPr>
            <w:tcW w:w="567" w:type="dxa"/>
            <w:vAlign w:val="center"/>
          </w:tcPr>
          <w:p>
            <w:pPr>
              <w:widowControl/>
              <w:adjustRightInd w:val="0"/>
              <w:snapToGrid w:val="0"/>
              <w:spacing w:line="240" w:lineRule="auto"/>
              <w:ind w:left="168" w:leftChars="50" w:hanging="48" w:hangingChars="20"/>
              <w:jc w:val="center"/>
              <w:rPr>
                <w:rFonts w:ascii="仿宋_GB2312" w:hAnsi="仿宋_GB2312" w:cs="仿宋_GB2312"/>
              </w:rPr>
            </w:pPr>
          </w:p>
        </w:tc>
        <w:tc>
          <w:tcPr>
            <w:tcW w:w="2072" w:type="dxa"/>
            <w:vAlign w:val="center"/>
          </w:tcPr>
          <w:p>
            <w:pPr>
              <w:widowControl/>
              <w:adjustRightInd w:val="0"/>
              <w:snapToGrid w:val="0"/>
              <w:spacing w:line="240" w:lineRule="auto"/>
              <w:ind w:left="168" w:leftChars="50" w:hanging="48" w:hangingChars="20"/>
              <w:jc w:val="center"/>
              <w:rPr>
                <w:rFonts w:ascii="仿宋_GB2312" w:hAnsi="仿宋_GB2312" w:cs="仿宋_GB2312"/>
              </w:rPr>
            </w:pPr>
          </w:p>
        </w:tc>
        <w:tc>
          <w:tcPr>
            <w:tcW w:w="525" w:type="dxa"/>
            <w:vAlign w:val="center"/>
          </w:tcPr>
          <w:p>
            <w:pPr>
              <w:widowControl/>
              <w:adjustRightInd w:val="0"/>
              <w:snapToGrid w:val="0"/>
              <w:spacing w:line="240" w:lineRule="auto"/>
              <w:ind w:left="168" w:leftChars="50" w:hanging="48" w:hangingChars="20"/>
              <w:jc w:val="center"/>
              <w:rPr>
                <w:rFonts w:ascii="仿宋_GB2312" w:hAnsi="仿宋_GB2312" w:cs="仿宋_GB2312"/>
              </w:rPr>
            </w:pPr>
          </w:p>
        </w:tc>
        <w:tc>
          <w:tcPr>
            <w:tcW w:w="783" w:type="dxa"/>
            <w:vAlign w:val="center"/>
          </w:tcPr>
          <w:p>
            <w:pPr>
              <w:widowControl/>
              <w:adjustRightInd w:val="0"/>
              <w:snapToGrid w:val="0"/>
              <w:spacing w:line="240" w:lineRule="auto"/>
              <w:ind w:left="168" w:leftChars="50" w:hanging="48" w:hangingChars="20"/>
              <w:jc w:val="center"/>
              <w:rPr>
                <w:rFonts w:ascii="仿宋_GB2312" w:hAnsi="仿宋_GB2312" w:cs="仿宋_GB2312"/>
              </w:rPr>
            </w:pPr>
          </w:p>
        </w:tc>
        <w:tc>
          <w:tcPr>
            <w:tcW w:w="818" w:type="dxa"/>
          </w:tcPr>
          <w:p>
            <w:pPr>
              <w:widowControl/>
              <w:adjustRightInd w:val="0"/>
              <w:snapToGrid w:val="0"/>
              <w:spacing w:line="240" w:lineRule="auto"/>
              <w:ind w:left="168" w:leftChars="50" w:hanging="48" w:hangingChars="20"/>
              <w:jc w:val="center"/>
              <w:rPr>
                <w:rFonts w:ascii="仿宋_GB2312" w:hAnsi="仿宋_GB2312" w:cs="仿宋_GB2312"/>
              </w:rPr>
            </w:pPr>
          </w:p>
        </w:tc>
        <w:tc>
          <w:tcPr>
            <w:tcW w:w="780" w:type="dxa"/>
            <w:vAlign w:val="center"/>
          </w:tcPr>
          <w:p>
            <w:pPr>
              <w:widowControl/>
              <w:adjustRightInd w:val="0"/>
              <w:snapToGrid w:val="0"/>
              <w:spacing w:line="240" w:lineRule="auto"/>
              <w:ind w:left="168" w:leftChars="50" w:hanging="48" w:hangingChars="20"/>
              <w:jc w:val="center"/>
              <w:rPr>
                <w:rFonts w:ascii="仿宋_GB2312" w:hAnsi="仿宋_GB2312" w:cs="仿宋_GB2312"/>
              </w:rPr>
            </w:pPr>
          </w:p>
        </w:tc>
        <w:tc>
          <w:tcPr>
            <w:tcW w:w="720" w:type="dxa"/>
            <w:vAlign w:val="center"/>
          </w:tcPr>
          <w:p>
            <w:pPr>
              <w:widowControl/>
              <w:adjustRightInd w:val="0"/>
              <w:snapToGrid w:val="0"/>
              <w:spacing w:line="240" w:lineRule="auto"/>
              <w:ind w:left="168" w:leftChars="50" w:hanging="48" w:hangingChars="20"/>
              <w:jc w:val="center"/>
              <w:rPr>
                <w:rFonts w:ascii="仿宋_GB2312" w:hAnsi="仿宋_GB2312" w:cs="仿宋_GB2312"/>
              </w:rPr>
            </w:pPr>
          </w:p>
        </w:tc>
        <w:tc>
          <w:tcPr>
            <w:tcW w:w="540" w:type="dxa"/>
            <w:vAlign w:val="center"/>
          </w:tcPr>
          <w:p>
            <w:pPr>
              <w:widowControl/>
              <w:adjustRightInd w:val="0"/>
              <w:snapToGrid w:val="0"/>
              <w:spacing w:line="240" w:lineRule="auto"/>
              <w:ind w:left="168" w:leftChars="50" w:hanging="48" w:hangingChars="20"/>
              <w:jc w:val="center"/>
              <w:rPr>
                <w:rFonts w:ascii="仿宋_GB2312" w:hAnsi="仿宋_GB2312" w:cs="仿宋_GB2312"/>
              </w:rPr>
            </w:pPr>
          </w:p>
        </w:tc>
        <w:tc>
          <w:tcPr>
            <w:tcW w:w="482" w:type="dxa"/>
            <w:vAlign w:val="center"/>
          </w:tcPr>
          <w:p>
            <w:pPr>
              <w:widowControl/>
              <w:adjustRightInd w:val="0"/>
              <w:snapToGrid w:val="0"/>
              <w:spacing w:line="240" w:lineRule="auto"/>
              <w:ind w:left="168" w:leftChars="50" w:hanging="48" w:hangingChars="20"/>
              <w:jc w:val="center"/>
              <w:rPr>
                <w:rFonts w:ascii="仿宋_GB2312" w:hAnsi="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right"/>
        </w:trPr>
        <w:tc>
          <w:tcPr>
            <w:tcW w:w="426" w:type="dxa"/>
            <w:vAlign w:val="center"/>
          </w:tcPr>
          <w:p>
            <w:pPr>
              <w:pStyle w:val="49"/>
              <w:spacing w:line="240" w:lineRule="auto"/>
              <w:rPr>
                <w:rFonts w:ascii="仿宋_GB2312" w:hAnsi="仿宋_GB2312" w:eastAsia="仿宋_GB2312" w:cs="仿宋_GB2312"/>
                <w:b/>
                <w:sz w:val="21"/>
                <w:szCs w:val="21"/>
              </w:rPr>
            </w:pPr>
            <w:r>
              <w:rPr>
                <w:rFonts w:hint="eastAsia" w:ascii="仿宋_GB2312" w:hAnsi="仿宋_GB2312" w:eastAsia="仿宋_GB2312" w:cs="仿宋_GB2312"/>
                <w:b/>
                <w:sz w:val="21"/>
                <w:szCs w:val="21"/>
              </w:rPr>
              <w:t>合计</w:t>
            </w:r>
          </w:p>
        </w:tc>
        <w:tc>
          <w:tcPr>
            <w:tcW w:w="616" w:type="dxa"/>
            <w:vAlign w:val="center"/>
          </w:tcPr>
          <w:p>
            <w:pPr>
              <w:pStyle w:val="49"/>
              <w:spacing w:line="240" w:lineRule="auto"/>
              <w:rPr>
                <w:rFonts w:ascii="仿宋_GB2312" w:hAnsi="仿宋_GB2312" w:eastAsia="仿宋_GB2312" w:cs="仿宋_GB2312"/>
                <w:b/>
                <w:sz w:val="21"/>
                <w:szCs w:val="21"/>
              </w:rPr>
            </w:pPr>
            <w:r>
              <w:rPr>
                <w:rFonts w:hint="eastAsia" w:ascii="仿宋_GB2312" w:hAnsi="仿宋_GB2312" w:eastAsia="仿宋_GB2312" w:cs="仿宋_GB2312"/>
                <w:b/>
                <w:sz w:val="21"/>
                <w:szCs w:val="21"/>
              </w:rPr>
              <w:fldChar w:fldCharType="begin"/>
            </w:r>
            <w:r>
              <w:rPr>
                <w:rFonts w:hint="eastAsia" w:ascii="仿宋_GB2312" w:hAnsi="仿宋_GB2312" w:eastAsia="仿宋_GB2312" w:cs="仿宋_GB2312"/>
                <w:b/>
                <w:sz w:val="21"/>
                <w:szCs w:val="21"/>
              </w:rPr>
              <w:instrText xml:space="preserve"> =SUM(ABOVE) </w:instrText>
            </w:r>
            <w:r>
              <w:rPr>
                <w:rFonts w:hint="eastAsia" w:ascii="仿宋_GB2312" w:hAnsi="仿宋_GB2312" w:eastAsia="仿宋_GB2312" w:cs="仿宋_GB2312"/>
                <w:b/>
                <w:sz w:val="21"/>
                <w:szCs w:val="21"/>
              </w:rPr>
              <w:fldChar w:fldCharType="separate"/>
            </w:r>
            <w:r>
              <w:rPr>
                <w:rFonts w:hint="eastAsia" w:ascii="仿宋_GB2312" w:hAnsi="仿宋_GB2312" w:eastAsia="仿宋_GB2312" w:cs="仿宋_GB2312"/>
                <w:b/>
                <w:sz w:val="21"/>
                <w:szCs w:val="21"/>
              </w:rPr>
              <w:t>200</w:t>
            </w:r>
            <w:r>
              <w:rPr>
                <w:rFonts w:hint="eastAsia" w:ascii="仿宋_GB2312" w:hAnsi="仿宋_GB2312" w:eastAsia="仿宋_GB2312" w:cs="仿宋_GB2312"/>
                <w:b/>
                <w:sz w:val="21"/>
                <w:szCs w:val="21"/>
              </w:rPr>
              <w:fldChar w:fldCharType="end"/>
            </w:r>
          </w:p>
        </w:tc>
        <w:tc>
          <w:tcPr>
            <w:tcW w:w="567" w:type="dxa"/>
            <w:vAlign w:val="center"/>
          </w:tcPr>
          <w:p>
            <w:pPr>
              <w:widowControl/>
              <w:adjustRightInd w:val="0"/>
              <w:snapToGrid w:val="0"/>
              <w:spacing w:line="240" w:lineRule="auto"/>
              <w:ind w:left="168" w:leftChars="50" w:hanging="48" w:hangingChars="20"/>
              <w:jc w:val="center"/>
              <w:rPr>
                <w:rFonts w:ascii="仿宋_GB2312" w:hAnsi="仿宋_GB2312" w:cs="仿宋_GB2312"/>
              </w:rPr>
            </w:pPr>
          </w:p>
        </w:tc>
        <w:tc>
          <w:tcPr>
            <w:tcW w:w="567" w:type="dxa"/>
            <w:vAlign w:val="center"/>
          </w:tcPr>
          <w:p>
            <w:pPr>
              <w:widowControl/>
              <w:adjustRightInd w:val="0"/>
              <w:snapToGrid w:val="0"/>
              <w:spacing w:line="240" w:lineRule="auto"/>
              <w:ind w:left="168" w:leftChars="50" w:hanging="48" w:hangingChars="20"/>
              <w:jc w:val="center"/>
              <w:rPr>
                <w:rFonts w:ascii="仿宋_GB2312" w:hAnsi="仿宋_GB2312" w:cs="仿宋_GB2312"/>
              </w:rPr>
            </w:pPr>
          </w:p>
        </w:tc>
        <w:tc>
          <w:tcPr>
            <w:tcW w:w="2072" w:type="dxa"/>
            <w:vAlign w:val="center"/>
          </w:tcPr>
          <w:p>
            <w:pPr>
              <w:widowControl/>
              <w:adjustRightInd w:val="0"/>
              <w:snapToGrid w:val="0"/>
              <w:spacing w:line="240" w:lineRule="auto"/>
              <w:ind w:left="168" w:leftChars="50" w:hanging="48" w:hangingChars="20"/>
              <w:jc w:val="center"/>
              <w:rPr>
                <w:rFonts w:ascii="仿宋_GB2312" w:hAnsi="仿宋_GB2312" w:cs="仿宋_GB2312"/>
              </w:rPr>
            </w:pPr>
          </w:p>
        </w:tc>
        <w:tc>
          <w:tcPr>
            <w:tcW w:w="525" w:type="dxa"/>
            <w:vAlign w:val="center"/>
          </w:tcPr>
          <w:p>
            <w:pPr>
              <w:widowControl/>
              <w:adjustRightInd w:val="0"/>
              <w:snapToGrid w:val="0"/>
              <w:spacing w:line="240" w:lineRule="auto"/>
              <w:ind w:left="168" w:leftChars="50" w:hanging="48" w:hangingChars="20"/>
              <w:jc w:val="center"/>
              <w:rPr>
                <w:rFonts w:ascii="仿宋_GB2312" w:hAnsi="仿宋_GB2312" w:cs="仿宋_GB2312"/>
              </w:rPr>
            </w:pPr>
          </w:p>
        </w:tc>
        <w:tc>
          <w:tcPr>
            <w:tcW w:w="783" w:type="dxa"/>
            <w:vAlign w:val="center"/>
          </w:tcPr>
          <w:p>
            <w:pPr>
              <w:widowControl/>
              <w:adjustRightInd w:val="0"/>
              <w:snapToGrid w:val="0"/>
              <w:spacing w:line="240" w:lineRule="auto"/>
              <w:ind w:left="168" w:leftChars="50" w:hanging="48" w:hangingChars="20"/>
              <w:jc w:val="center"/>
              <w:rPr>
                <w:rFonts w:ascii="仿宋_GB2312" w:hAnsi="仿宋_GB2312" w:cs="仿宋_GB2312"/>
              </w:rPr>
            </w:pPr>
          </w:p>
        </w:tc>
        <w:tc>
          <w:tcPr>
            <w:tcW w:w="818" w:type="dxa"/>
            <w:vAlign w:val="center"/>
          </w:tcPr>
          <w:p>
            <w:pPr>
              <w:widowControl/>
              <w:adjustRightInd w:val="0"/>
              <w:snapToGrid w:val="0"/>
              <w:spacing w:line="240" w:lineRule="auto"/>
              <w:ind w:left="168" w:leftChars="50" w:hanging="48" w:hangingChars="20"/>
              <w:jc w:val="center"/>
              <w:rPr>
                <w:rFonts w:ascii="仿宋_GB2312" w:hAnsi="仿宋_GB2312" w:cs="仿宋_GB2312"/>
              </w:rPr>
            </w:pPr>
          </w:p>
        </w:tc>
        <w:tc>
          <w:tcPr>
            <w:tcW w:w="780" w:type="dxa"/>
            <w:vAlign w:val="center"/>
          </w:tcPr>
          <w:p>
            <w:pPr>
              <w:widowControl/>
              <w:adjustRightInd w:val="0"/>
              <w:snapToGrid w:val="0"/>
              <w:spacing w:line="240" w:lineRule="auto"/>
              <w:ind w:left="168" w:leftChars="50" w:hanging="48" w:hangingChars="20"/>
              <w:jc w:val="center"/>
              <w:rPr>
                <w:rFonts w:ascii="仿宋_GB2312" w:hAnsi="仿宋_GB2312" w:cs="仿宋_GB2312"/>
              </w:rPr>
            </w:pPr>
          </w:p>
        </w:tc>
        <w:tc>
          <w:tcPr>
            <w:tcW w:w="720" w:type="dxa"/>
            <w:vAlign w:val="center"/>
          </w:tcPr>
          <w:p>
            <w:pPr>
              <w:widowControl/>
              <w:adjustRightInd w:val="0"/>
              <w:snapToGrid w:val="0"/>
              <w:spacing w:line="240" w:lineRule="auto"/>
              <w:ind w:left="168" w:leftChars="50" w:hanging="48" w:hangingChars="20"/>
              <w:jc w:val="center"/>
              <w:rPr>
                <w:rFonts w:ascii="仿宋_GB2312" w:hAnsi="仿宋_GB2312" w:cs="仿宋_GB2312"/>
              </w:rPr>
            </w:pPr>
          </w:p>
        </w:tc>
        <w:tc>
          <w:tcPr>
            <w:tcW w:w="540" w:type="dxa"/>
            <w:vAlign w:val="center"/>
          </w:tcPr>
          <w:p>
            <w:pPr>
              <w:widowControl/>
              <w:adjustRightInd w:val="0"/>
              <w:snapToGrid w:val="0"/>
              <w:spacing w:line="240" w:lineRule="auto"/>
              <w:ind w:left="168" w:leftChars="50" w:hanging="48" w:hangingChars="20"/>
              <w:jc w:val="center"/>
              <w:rPr>
                <w:rFonts w:ascii="仿宋_GB2312" w:hAnsi="仿宋_GB2312" w:cs="仿宋_GB2312"/>
              </w:rPr>
            </w:pPr>
          </w:p>
        </w:tc>
        <w:tc>
          <w:tcPr>
            <w:tcW w:w="482" w:type="dxa"/>
            <w:vAlign w:val="center"/>
          </w:tcPr>
          <w:p>
            <w:pPr>
              <w:widowControl/>
              <w:adjustRightInd w:val="0"/>
              <w:snapToGrid w:val="0"/>
              <w:spacing w:line="240" w:lineRule="auto"/>
              <w:ind w:left="168" w:leftChars="50" w:hanging="48" w:hangingChars="20"/>
              <w:jc w:val="center"/>
              <w:rPr>
                <w:rFonts w:ascii="仿宋_GB2312" w:hAnsi="仿宋_GB2312" w:cs="仿宋_GB2312"/>
              </w:rPr>
            </w:pPr>
          </w:p>
        </w:tc>
      </w:tr>
    </w:tbl>
    <w:p>
      <w:pPr>
        <w:ind w:firstLine="0" w:firstLineChars="0"/>
        <w:rPr>
          <w:rFonts w:ascii="仿宋_GB2312" w:hAnsi="仿宋_GB2312" w:cs="仿宋_GB2312"/>
        </w:rPr>
        <w:sectPr>
          <w:headerReference r:id="rId7" w:type="first"/>
          <w:footerReference r:id="rId10" w:type="first"/>
          <w:headerReference r:id="rId5" w:type="default"/>
          <w:footerReference r:id="rId8" w:type="default"/>
          <w:headerReference r:id="rId6" w:type="even"/>
          <w:footerReference r:id="rId9" w:type="even"/>
          <w:pgSz w:w="11907" w:h="16840"/>
          <w:pgMar w:top="1440" w:right="1797" w:bottom="1440" w:left="1797" w:header="851" w:footer="992" w:gutter="0"/>
          <w:cols w:space="0" w:num="1"/>
          <w:docGrid w:type="lines" w:linePitch="332" w:charSpace="0"/>
        </w:sectPr>
      </w:pPr>
      <w:r>
        <w:rPr>
          <w:rFonts w:hint="eastAsia" w:ascii="黑体" w:hAnsi="黑体" w:eastAsia="黑体" w:cs="黑体"/>
        </w:rPr>
        <w:t xml:space="preserve">（二）教学进程安排表 </w:t>
      </w:r>
      <w:r>
        <w:rPr>
          <w:rFonts w:ascii="仿宋_GB2312" w:hAnsi="仿宋_GB2312" w:cs="仿宋_GB2312"/>
        </w:rPr>
        <w:br w:type="page"/>
      </w:r>
    </w:p>
    <w:p>
      <w:pPr>
        <w:widowControl/>
        <w:spacing w:line="240" w:lineRule="auto"/>
        <w:ind w:firstLine="0" w:firstLineChars="0"/>
        <w:jc w:val="center"/>
        <w:rPr>
          <w:rFonts w:ascii="黑体" w:hAnsi="黑体" w:eastAsia="黑体" w:cs="黑体"/>
        </w:rPr>
      </w:pPr>
      <w:r>
        <w:rPr>
          <w:rFonts w:hint="eastAsia" w:ascii="黑体" w:hAnsi="黑体" w:eastAsia="黑体" w:cs="黑体"/>
        </w:rPr>
        <w:t xml:space="preserve">五年制高等职业教育*******专业教学进程安排表  </w:t>
      </w:r>
    </w:p>
    <w:p>
      <w:pPr>
        <w:widowControl/>
        <w:spacing w:line="240" w:lineRule="auto"/>
        <w:ind w:firstLine="0" w:firstLineChars="0"/>
        <w:jc w:val="center"/>
        <w:rPr>
          <w:rFonts w:ascii="黑体" w:hAnsi="黑体" w:eastAsia="黑体" w:cs="黑体"/>
          <w:sz w:val="21"/>
          <w:szCs w:val="21"/>
          <w:highlight w:val="yellow"/>
        </w:rPr>
      </w:pPr>
      <w:r>
        <w:rPr>
          <w:rFonts w:hint="eastAsia" w:ascii="黑体" w:hAnsi="黑体" w:eastAsia="黑体" w:cs="黑体"/>
          <w:sz w:val="21"/>
          <w:szCs w:val="21"/>
          <w:highlight w:val="yellow"/>
        </w:rPr>
        <w:t>（《历史》建议开在第3学期，《创业与就业教育》一学期若总课时不够，可在第九学期再开）</w:t>
      </w:r>
    </w:p>
    <w:tbl>
      <w:tblPr>
        <w:tblStyle w:val="19"/>
        <w:tblW w:w="14946" w:type="dxa"/>
        <w:jc w:val="center"/>
        <w:tblLayout w:type="fixed"/>
        <w:tblCellMar>
          <w:top w:w="0" w:type="dxa"/>
          <w:left w:w="108" w:type="dxa"/>
          <w:bottom w:w="0" w:type="dxa"/>
          <w:right w:w="108" w:type="dxa"/>
        </w:tblCellMar>
      </w:tblPr>
      <w:tblGrid>
        <w:gridCol w:w="545"/>
        <w:gridCol w:w="467"/>
        <w:gridCol w:w="616"/>
        <w:gridCol w:w="10"/>
        <w:gridCol w:w="1123"/>
        <w:gridCol w:w="2639"/>
        <w:gridCol w:w="1055"/>
        <w:gridCol w:w="729"/>
        <w:gridCol w:w="707"/>
        <w:gridCol w:w="707"/>
        <w:gridCol w:w="707"/>
        <w:gridCol w:w="707"/>
        <w:gridCol w:w="707"/>
        <w:gridCol w:w="707"/>
        <w:gridCol w:w="635"/>
        <w:gridCol w:w="635"/>
        <w:gridCol w:w="635"/>
        <w:gridCol w:w="487"/>
        <w:gridCol w:w="587"/>
        <w:gridCol w:w="541"/>
      </w:tblGrid>
      <w:tr>
        <w:tblPrEx>
          <w:tblCellMar>
            <w:top w:w="0" w:type="dxa"/>
            <w:left w:w="108" w:type="dxa"/>
            <w:bottom w:w="0" w:type="dxa"/>
            <w:right w:w="108" w:type="dxa"/>
          </w:tblCellMar>
        </w:tblPrEx>
        <w:trPr>
          <w:trHeight w:val="284" w:hRule="exact"/>
          <w:jc w:val="center"/>
        </w:trPr>
        <w:tc>
          <w:tcPr>
            <w:tcW w:w="1012" w:type="dxa"/>
            <w:gridSpan w:val="2"/>
            <w:vMerge w:val="restart"/>
            <w:tcBorders>
              <w:top w:val="single" w:color="auto" w:sz="8" w:space="0"/>
              <w:left w:val="single" w:color="auto" w:sz="8" w:space="0"/>
              <w:bottom w:val="single" w:color="000000" w:sz="8" w:space="0"/>
              <w:right w:val="single" w:color="auto" w:sz="4" w:space="0"/>
            </w:tcBorders>
            <w:vAlign w:val="center"/>
          </w:tcPr>
          <w:p>
            <w:pPr>
              <w:widowControl/>
              <w:spacing w:line="240" w:lineRule="auto"/>
              <w:ind w:firstLine="0" w:firstLineChars="0"/>
              <w:jc w:val="center"/>
              <w:rPr>
                <w:rFonts w:ascii="仿宋_GB2312" w:hAnsi="仿宋_GB2312" w:cs="仿宋_GB2312"/>
                <w:b/>
                <w:sz w:val="21"/>
                <w:szCs w:val="21"/>
              </w:rPr>
            </w:pPr>
            <w:r>
              <w:rPr>
                <w:rFonts w:hint="eastAsia" w:ascii="仿宋_GB2312" w:hAnsi="仿宋_GB2312" w:cs="仿宋_GB2312"/>
                <w:b/>
                <w:sz w:val="21"/>
                <w:szCs w:val="21"/>
              </w:rPr>
              <w:t>课程类别</w:t>
            </w:r>
          </w:p>
        </w:tc>
        <w:tc>
          <w:tcPr>
            <w:tcW w:w="616" w:type="dxa"/>
            <w:vMerge w:val="restart"/>
            <w:tcBorders>
              <w:top w:val="single" w:color="auto" w:sz="4" w:space="0"/>
              <w:left w:val="single" w:color="auto" w:sz="4" w:space="0"/>
              <w:right w:val="single" w:color="auto" w:sz="4" w:space="0"/>
            </w:tcBorders>
            <w:vAlign w:val="center"/>
          </w:tcPr>
          <w:p>
            <w:pPr>
              <w:widowControl/>
              <w:spacing w:line="240" w:lineRule="exact"/>
              <w:ind w:firstLine="0" w:firstLineChars="0"/>
              <w:jc w:val="center"/>
              <w:rPr>
                <w:rFonts w:ascii="仿宋_GB2312" w:hAnsi="仿宋_GB2312" w:cs="仿宋_GB2312"/>
                <w:b/>
                <w:sz w:val="21"/>
                <w:szCs w:val="21"/>
              </w:rPr>
            </w:pPr>
            <w:r>
              <w:rPr>
                <w:rFonts w:hint="eastAsia" w:ascii="仿宋_GB2312" w:hAnsi="仿宋_GB2312" w:cs="仿宋_GB2312"/>
                <w:b/>
                <w:sz w:val="21"/>
                <w:szCs w:val="21"/>
              </w:rPr>
              <w:t>课程性质</w:t>
            </w:r>
          </w:p>
        </w:tc>
        <w:tc>
          <w:tcPr>
            <w:tcW w:w="1133" w:type="dxa"/>
            <w:gridSpan w:val="2"/>
            <w:vMerge w:val="restart"/>
            <w:tcBorders>
              <w:top w:val="single" w:color="auto" w:sz="8" w:space="0"/>
              <w:left w:val="single" w:color="auto" w:sz="4" w:space="0"/>
              <w:bottom w:val="single" w:color="000000" w:sz="8" w:space="0"/>
              <w:right w:val="single" w:color="auto" w:sz="8" w:space="0"/>
            </w:tcBorders>
            <w:vAlign w:val="center"/>
          </w:tcPr>
          <w:p>
            <w:pPr>
              <w:widowControl/>
              <w:spacing w:line="240" w:lineRule="auto"/>
              <w:ind w:firstLine="0" w:firstLineChars="0"/>
              <w:jc w:val="center"/>
              <w:rPr>
                <w:rFonts w:ascii="仿宋_GB2312" w:hAnsi="仿宋_GB2312" w:cs="仿宋_GB2312"/>
                <w:b/>
                <w:sz w:val="21"/>
                <w:szCs w:val="21"/>
              </w:rPr>
            </w:pPr>
            <w:r>
              <w:rPr>
                <w:rFonts w:hint="eastAsia" w:ascii="仿宋_GB2312" w:hAnsi="仿宋_GB2312" w:cs="仿宋_GB2312"/>
                <w:b/>
                <w:sz w:val="21"/>
                <w:szCs w:val="21"/>
              </w:rPr>
              <w:t>课程号</w:t>
            </w:r>
          </w:p>
        </w:tc>
        <w:tc>
          <w:tcPr>
            <w:tcW w:w="2639" w:type="dxa"/>
            <w:vMerge w:val="restart"/>
            <w:tcBorders>
              <w:top w:val="single" w:color="auto" w:sz="8" w:space="0"/>
              <w:left w:val="single" w:color="auto" w:sz="8" w:space="0"/>
              <w:bottom w:val="single" w:color="000000" w:sz="8" w:space="0"/>
              <w:right w:val="single" w:color="auto" w:sz="8" w:space="0"/>
            </w:tcBorders>
            <w:vAlign w:val="center"/>
          </w:tcPr>
          <w:p>
            <w:pPr>
              <w:widowControl/>
              <w:spacing w:line="240" w:lineRule="auto"/>
              <w:ind w:firstLine="0" w:firstLineChars="0"/>
              <w:jc w:val="center"/>
              <w:rPr>
                <w:rFonts w:ascii="仿宋_GB2312" w:hAnsi="仿宋_GB2312" w:cs="仿宋_GB2312"/>
                <w:b/>
                <w:sz w:val="21"/>
                <w:szCs w:val="21"/>
              </w:rPr>
            </w:pPr>
            <w:r>
              <w:rPr>
                <w:rFonts w:hint="eastAsia" w:ascii="仿宋_GB2312" w:hAnsi="仿宋_GB2312" w:cs="仿宋_GB2312"/>
                <w:b/>
                <w:sz w:val="21"/>
                <w:szCs w:val="21"/>
              </w:rPr>
              <w:t>课程名称</w:t>
            </w:r>
          </w:p>
        </w:tc>
        <w:tc>
          <w:tcPr>
            <w:tcW w:w="1055" w:type="dxa"/>
            <w:vMerge w:val="restart"/>
            <w:tcBorders>
              <w:top w:val="single" w:color="auto" w:sz="8" w:space="0"/>
              <w:left w:val="nil"/>
              <w:right w:val="single" w:color="auto" w:sz="8" w:space="0"/>
            </w:tcBorders>
            <w:vAlign w:val="center"/>
          </w:tcPr>
          <w:p>
            <w:pPr>
              <w:widowControl/>
              <w:spacing w:line="240" w:lineRule="auto"/>
              <w:ind w:firstLine="0" w:firstLineChars="0"/>
              <w:jc w:val="center"/>
              <w:rPr>
                <w:rFonts w:ascii="仿宋_GB2312" w:hAnsi="仿宋_GB2312" w:cs="仿宋_GB2312"/>
                <w:b/>
                <w:sz w:val="21"/>
                <w:szCs w:val="21"/>
              </w:rPr>
            </w:pPr>
            <w:r>
              <w:rPr>
                <w:rFonts w:hint="eastAsia" w:ascii="仿宋_GB2312" w:hAnsi="仿宋_GB2312" w:cs="仿宋_GB2312"/>
                <w:b/>
                <w:sz w:val="21"/>
                <w:szCs w:val="21"/>
              </w:rPr>
              <w:t>课时</w:t>
            </w:r>
          </w:p>
        </w:tc>
        <w:tc>
          <w:tcPr>
            <w:tcW w:w="729" w:type="dxa"/>
            <w:vMerge w:val="restart"/>
            <w:tcBorders>
              <w:top w:val="single" w:color="auto" w:sz="8" w:space="0"/>
              <w:left w:val="nil"/>
              <w:right w:val="single" w:color="auto" w:sz="8" w:space="0"/>
            </w:tcBorders>
            <w:vAlign w:val="center"/>
          </w:tcPr>
          <w:p>
            <w:pPr>
              <w:spacing w:line="240" w:lineRule="auto"/>
              <w:ind w:firstLine="0" w:firstLineChars="0"/>
              <w:jc w:val="center"/>
              <w:rPr>
                <w:rFonts w:ascii="仿宋_GB2312" w:hAnsi="仿宋_GB2312" w:cs="仿宋_GB2312"/>
                <w:b/>
                <w:sz w:val="21"/>
                <w:szCs w:val="21"/>
              </w:rPr>
            </w:pPr>
            <w:r>
              <w:rPr>
                <w:rFonts w:hint="eastAsia" w:ascii="仿宋_GB2312" w:hAnsi="仿宋_GB2312" w:cs="仿宋_GB2312"/>
                <w:b/>
                <w:sz w:val="21"/>
                <w:szCs w:val="21"/>
              </w:rPr>
              <w:t>学分</w:t>
            </w:r>
          </w:p>
        </w:tc>
        <w:tc>
          <w:tcPr>
            <w:tcW w:w="6634" w:type="dxa"/>
            <w:gridSpan w:val="10"/>
            <w:tcBorders>
              <w:top w:val="single" w:color="auto" w:sz="8" w:space="0"/>
              <w:left w:val="nil"/>
              <w:bottom w:val="single" w:color="auto" w:sz="8" w:space="0"/>
              <w:right w:val="single" w:color="000000" w:sz="8" w:space="0"/>
            </w:tcBorders>
            <w:vAlign w:val="center"/>
          </w:tcPr>
          <w:p>
            <w:pPr>
              <w:widowControl/>
              <w:spacing w:line="240" w:lineRule="auto"/>
              <w:ind w:firstLine="0" w:firstLineChars="0"/>
              <w:jc w:val="center"/>
              <w:rPr>
                <w:rFonts w:ascii="仿宋_GB2312" w:hAnsi="仿宋_GB2312" w:cs="仿宋_GB2312"/>
                <w:b/>
                <w:sz w:val="21"/>
                <w:szCs w:val="21"/>
              </w:rPr>
            </w:pPr>
            <w:r>
              <w:rPr>
                <w:rFonts w:hint="eastAsia" w:ascii="仿宋_GB2312" w:hAnsi="仿宋_GB2312" w:cs="仿宋_GB2312"/>
                <w:b/>
                <w:sz w:val="21"/>
                <w:szCs w:val="21"/>
              </w:rPr>
              <w:t>周课时及教学周安排</w:t>
            </w:r>
          </w:p>
        </w:tc>
        <w:tc>
          <w:tcPr>
            <w:tcW w:w="1128" w:type="dxa"/>
            <w:gridSpan w:val="2"/>
            <w:vMerge w:val="restart"/>
            <w:tcBorders>
              <w:top w:val="single" w:color="auto" w:sz="8" w:space="0"/>
              <w:left w:val="nil"/>
              <w:bottom w:val="single" w:color="000000" w:sz="8" w:space="0"/>
              <w:right w:val="single" w:color="000000" w:sz="8" w:space="0"/>
            </w:tcBorders>
            <w:vAlign w:val="center"/>
          </w:tcPr>
          <w:p>
            <w:pPr>
              <w:widowControl/>
              <w:spacing w:line="240" w:lineRule="exact"/>
              <w:ind w:firstLine="0" w:firstLineChars="0"/>
              <w:jc w:val="center"/>
              <w:rPr>
                <w:rFonts w:ascii="仿宋_GB2312" w:hAnsi="仿宋_GB2312" w:cs="仿宋_GB2312"/>
                <w:b/>
                <w:sz w:val="21"/>
                <w:szCs w:val="21"/>
              </w:rPr>
            </w:pPr>
            <w:r>
              <w:rPr>
                <w:rFonts w:hint="eastAsia" w:ascii="仿宋_GB2312" w:hAnsi="仿宋_GB2312" w:cs="仿宋_GB2312"/>
                <w:b/>
                <w:sz w:val="21"/>
                <w:szCs w:val="21"/>
              </w:rPr>
              <w:t>考核方式与学期安排</w:t>
            </w:r>
          </w:p>
        </w:tc>
      </w:tr>
      <w:tr>
        <w:tblPrEx>
          <w:tblCellMar>
            <w:top w:w="0" w:type="dxa"/>
            <w:left w:w="108" w:type="dxa"/>
            <w:bottom w:w="0" w:type="dxa"/>
            <w:right w:w="108" w:type="dxa"/>
          </w:tblCellMar>
        </w:tblPrEx>
        <w:trPr>
          <w:trHeight w:val="415" w:hRule="exact"/>
          <w:jc w:val="center"/>
        </w:trPr>
        <w:tc>
          <w:tcPr>
            <w:tcW w:w="1012" w:type="dxa"/>
            <w:gridSpan w:val="2"/>
            <w:vMerge w:val="continue"/>
            <w:tcBorders>
              <w:top w:val="single" w:color="auto" w:sz="8" w:space="0"/>
              <w:left w:val="single" w:color="auto" w:sz="8" w:space="0"/>
              <w:bottom w:val="single" w:color="000000" w:sz="8" w:space="0"/>
              <w:right w:val="single" w:color="auto" w:sz="4" w:space="0"/>
            </w:tcBorders>
            <w:vAlign w:val="center"/>
          </w:tcPr>
          <w:p>
            <w:pPr>
              <w:widowControl/>
              <w:spacing w:line="240" w:lineRule="auto"/>
              <w:ind w:firstLine="0" w:firstLineChars="0"/>
              <w:jc w:val="center"/>
              <w:rPr>
                <w:rFonts w:ascii="仿宋_GB2312" w:hAnsi="仿宋_GB2312" w:cs="仿宋_GB2312"/>
                <w:b/>
                <w:sz w:val="21"/>
                <w:szCs w:val="21"/>
              </w:rPr>
            </w:pPr>
          </w:p>
        </w:tc>
        <w:tc>
          <w:tcPr>
            <w:tcW w:w="616" w:type="dxa"/>
            <w:vMerge w:val="continue"/>
            <w:tcBorders>
              <w:left w:val="single" w:color="auto" w:sz="4" w:space="0"/>
              <w:right w:val="single" w:color="auto" w:sz="4" w:space="0"/>
            </w:tcBorders>
          </w:tcPr>
          <w:p>
            <w:pPr>
              <w:widowControl/>
              <w:spacing w:line="240" w:lineRule="exact"/>
              <w:ind w:firstLine="0" w:firstLineChars="0"/>
              <w:jc w:val="center"/>
              <w:rPr>
                <w:rFonts w:ascii="仿宋_GB2312" w:hAnsi="仿宋_GB2312" w:cs="仿宋_GB2312"/>
                <w:b/>
                <w:sz w:val="21"/>
                <w:szCs w:val="21"/>
              </w:rPr>
            </w:pPr>
          </w:p>
        </w:tc>
        <w:tc>
          <w:tcPr>
            <w:tcW w:w="1133" w:type="dxa"/>
            <w:gridSpan w:val="2"/>
            <w:vMerge w:val="continue"/>
            <w:tcBorders>
              <w:top w:val="single" w:color="auto" w:sz="8" w:space="0"/>
              <w:left w:val="single" w:color="auto" w:sz="4" w:space="0"/>
              <w:bottom w:val="single" w:color="000000" w:sz="8" w:space="0"/>
              <w:right w:val="single" w:color="auto" w:sz="8" w:space="0"/>
            </w:tcBorders>
            <w:vAlign w:val="center"/>
          </w:tcPr>
          <w:p>
            <w:pPr>
              <w:widowControl/>
              <w:spacing w:line="240" w:lineRule="auto"/>
              <w:ind w:firstLine="0" w:firstLineChars="0"/>
              <w:jc w:val="center"/>
              <w:rPr>
                <w:rFonts w:ascii="仿宋_GB2312" w:hAnsi="仿宋_GB2312" w:cs="仿宋_GB2312"/>
                <w:b/>
                <w:sz w:val="21"/>
                <w:szCs w:val="21"/>
              </w:rPr>
            </w:pPr>
          </w:p>
        </w:tc>
        <w:tc>
          <w:tcPr>
            <w:tcW w:w="2639" w:type="dxa"/>
            <w:vMerge w:val="continue"/>
            <w:tcBorders>
              <w:top w:val="single" w:color="auto" w:sz="8" w:space="0"/>
              <w:left w:val="single" w:color="auto" w:sz="8" w:space="0"/>
              <w:bottom w:val="single" w:color="000000" w:sz="8" w:space="0"/>
              <w:right w:val="single" w:color="auto" w:sz="8" w:space="0"/>
            </w:tcBorders>
            <w:vAlign w:val="center"/>
          </w:tcPr>
          <w:p>
            <w:pPr>
              <w:widowControl/>
              <w:spacing w:line="240" w:lineRule="auto"/>
              <w:ind w:firstLine="0" w:firstLineChars="0"/>
              <w:jc w:val="center"/>
              <w:rPr>
                <w:rFonts w:ascii="仿宋_GB2312" w:hAnsi="仿宋_GB2312" w:cs="仿宋_GB2312"/>
                <w:b/>
                <w:sz w:val="21"/>
                <w:szCs w:val="21"/>
              </w:rPr>
            </w:pPr>
          </w:p>
        </w:tc>
        <w:tc>
          <w:tcPr>
            <w:tcW w:w="1055" w:type="dxa"/>
            <w:vMerge w:val="continue"/>
            <w:tcBorders>
              <w:left w:val="nil"/>
              <w:right w:val="single" w:color="auto" w:sz="8" w:space="0"/>
            </w:tcBorders>
            <w:vAlign w:val="center"/>
          </w:tcPr>
          <w:p>
            <w:pPr>
              <w:widowControl/>
              <w:spacing w:line="240" w:lineRule="auto"/>
              <w:ind w:firstLine="0" w:firstLineChars="0"/>
              <w:jc w:val="center"/>
              <w:rPr>
                <w:rFonts w:ascii="仿宋_GB2312" w:hAnsi="仿宋_GB2312" w:cs="仿宋_GB2312"/>
                <w:b/>
                <w:sz w:val="21"/>
                <w:szCs w:val="21"/>
              </w:rPr>
            </w:pPr>
          </w:p>
        </w:tc>
        <w:tc>
          <w:tcPr>
            <w:tcW w:w="729" w:type="dxa"/>
            <w:vMerge w:val="continue"/>
            <w:tcBorders>
              <w:left w:val="nil"/>
              <w:right w:val="single" w:color="auto" w:sz="8" w:space="0"/>
            </w:tcBorders>
            <w:vAlign w:val="center"/>
          </w:tcPr>
          <w:p>
            <w:pPr>
              <w:widowControl/>
              <w:spacing w:line="240" w:lineRule="auto"/>
              <w:ind w:firstLine="0" w:firstLineChars="0"/>
              <w:jc w:val="center"/>
              <w:rPr>
                <w:rFonts w:ascii="仿宋_GB2312" w:hAnsi="仿宋_GB2312" w:cs="仿宋_GB2312"/>
                <w:b/>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b/>
                <w:sz w:val="21"/>
                <w:szCs w:val="21"/>
              </w:rPr>
            </w:pPr>
            <w:r>
              <w:rPr>
                <w:rFonts w:hint="eastAsia" w:ascii="仿宋_GB2312" w:hAnsi="仿宋_GB2312" w:cs="仿宋_GB2312"/>
                <w:b/>
                <w:sz w:val="21"/>
                <w:szCs w:val="21"/>
              </w:rPr>
              <w:t>一</w:t>
            </w: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b/>
                <w:sz w:val="21"/>
                <w:szCs w:val="21"/>
              </w:rPr>
            </w:pPr>
            <w:r>
              <w:rPr>
                <w:rFonts w:hint="eastAsia" w:ascii="仿宋_GB2312" w:hAnsi="仿宋_GB2312" w:cs="仿宋_GB2312"/>
                <w:b/>
                <w:sz w:val="21"/>
                <w:szCs w:val="21"/>
              </w:rPr>
              <w:t>二</w:t>
            </w: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b/>
                <w:sz w:val="21"/>
                <w:szCs w:val="21"/>
              </w:rPr>
            </w:pPr>
            <w:r>
              <w:rPr>
                <w:rFonts w:hint="eastAsia" w:ascii="仿宋_GB2312" w:hAnsi="仿宋_GB2312" w:cs="仿宋_GB2312"/>
                <w:b/>
                <w:sz w:val="21"/>
                <w:szCs w:val="21"/>
              </w:rPr>
              <w:t>三</w:t>
            </w: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b/>
                <w:sz w:val="21"/>
                <w:szCs w:val="21"/>
              </w:rPr>
            </w:pPr>
            <w:r>
              <w:rPr>
                <w:rFonts w:hint="eastAsia" w:ascii="仿宋_GB2312" w:hAnsi="仿宋_GB2312" w:cs="仿宋_GB2312"/>
                <w:b/>
                <w:sz w:val="21"/>
                <w:szCs w:val="21"/>
              </w:rPr>
              <w:t>四</w:t>
            </w: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b/>
                <w:sz w:val="21"/>
                <w:szCs w:val="21"/>
              </w:rPr>
            </w:pPr>
            <w:r>
              <w:rPr>
                <w:rFonts w:hint="eastAsia" w:ascii="仿宋_GB2312" w:hAnsi="仿宋_GB2312" w:cs="仿宋_GB2312"/>
                <w:b/>
                <w:sz w:val="21"/>
                <w:szCs w:val="21"/>
              </w:rPr>
              <w:t>五</w:t>
            </w: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b/>
                <w:sz w:val="21"/>
                <w:szCs w:val="21"/>
              </w:rPr>
            </w:pPr>
            <w:r>
              <w:rPr>
                <w:rFonts w:hint="eastAsia" w:ascii="仿宋_GB2312" w:hAnsi="仿宋_GB2312" w:cs="仿宋_GB2312"/>
                <w:b/>
                <w:sz w:val="21"/>
                <w:szCs w:val="21"/>
              </w:rPr>
              <w:t>六</w:t>
            </w:r>
          </w:p>
        </w:tc>
        <w:tc>
          <w:tcPr>
            <w:tcW w:w="63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b/>
                <w:sz w:val="21"/>
                <w:szCs w:val="21"/>
              </w:rPr>
            </w:pPr>
            <w:r>
              <w:rPr>
                <w:rFonts w:hint="eastAsia" w:ascii="仿宋_GB2312" w:hAnsi="仿宋_GB2312" w:cs="仿宋_GB2312"/>
                <w:b/>
                <w:sz w:val="21"/>
                <w:szCs w:val="21"/>
              </w:rPr>
              <w:t>七</w:t>
            </w:r>
          </w:p>
        </w:tc>
        <w:tc>
          <w:tcPr>
            <w:tcW w:w="63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b/>
                <w:sz w:val="21"/>
                <w:szCs w:val="21"/>
              </w:rPr>
            </w:pPr>
            <w:r>
              <w:rPr>
                <w:rFonts w:hint="eastAsia" w:ascii="仿宋_GB2312" w:hAnsi="仿宋_GB2312" w:cs="仿宋_GB2312"/>
                <w:b/>
                <w:sz w:val="21"/>
                <w:szCs w:val="21"/>
              </w:rPr>
              <w:t>八</w:t>
            </w:r>
          </w:p>
        </w:tc>
        <w:tc>
          <w:tcPr>
            <w:tcW w:w="63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b/>
                <w:sz w:val="21"/>
                <w:szCs w:val="21"/>
              </w:rPr>
            </w:pPr>
            <w:r>
              <w:rPr>
                <w:rFonts w:hint="eastAsia" w:ascii="仿宋_GB2312" w:hAnsi="仿宋_GB2312" w:cs="仿宋_GB2312"/>
                <w:b/>
                <w:sz w:val="21"/>
                <w:szCs w:val="21"/>
              </w:rPr>
              <w:t>九</w:t>
            </w:r>
          </w:p>
        </w:tc>
        <w:tc>
          <w:tcPr>
            <w:tcW w:w="48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b/>
                <w:sz w:val="21"/>
                <w:szCs w:val="21"/>
              </w:rPr>
            </w:pPr>
            <w:r>
              <w:rPr>
                <w:rFonts w:hint="eastAsia" w:ascii="仿宋_GB2312" w:hAnsi="仿宋_GB2312" w:cs="仿宋_GB2312"/>
                <w:b/>
                <w:sz w:val="21"/>
                <w:szCs w:val="21"/>
              </w:rPr>
              <w:t>十</w:t>
            </w:r>
          </w:p>
        </w:tc>
        <w:tc>
          <w:tcPr>
            <w:tcW w:w="1128" w:type="dxa"/>
            <w:gridSpan w:val="2"/>
            <w:vMerge w:val="continue"/>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b/>
                <w:sz w:val="21"/>
                <w:szCs w:val="21"/>
              </w:rPr>
            </w:pPr>
          </w:p>
        </w:tc>
      </w:tr>
      <w:tr>
        <w:tblPrEx>
          <w:tblCellMar>
            <w:top w:w="0" w:type="dxa"/>
            <w:left w:w="108" w:type="dxa"/>
            <w:bottom w:w="0" w:type="dxa"/>
            <w:right w:w="108" w:type="dxa"/>
          </w:tblCellMar>
        </w:tblPrEx>
        <w:trPr>
          <w:trHeight w:val="462" w:hRule="exact"/>
          <w:jc w:val="center"/>
        </w:trPr>
        <w:tc>
          <w:tcPr>
            <w:tcW w:w="1012" w:type="dxa"/>
            <w:gridSpan w:val="2"/>
            <w:vMerge w:val="continue"/>
            <w:tcBorders>
              <w:top w:val="single" w:color="auto" w:sz="8" w:space="0"/>
              <w:left w:val="single" w:color="auto" w:sz="8" w:space="0"/>
              <w:bottom w:val="single" w:color="000000" w:sz="8" w:space="0"/>
              <w:right w:val="single" w:color="auto" w:sz="4" w:space="0"/>
            </w:tcBorders>
            <w:vAlign w:val="center"/>
          </w:tcPr>
          <w:p>
            <w:pPr>
              <w:widowControl/>
              <w:spacing w:line="240" w:lineRule="auto"/>
              <w:ind w:firstLine="0" w:firstLineChars="0"/>
              <w:jc w:val="center"/>
              <w:rPr>
                <w:rFonts w:ascii="仿宋_GB2312" w:hAnsi="仿宋_GB2312" w:cs="仿宋_GB2312"/>
                <w:b/>
                <w:sz w:val="21"/>
                <w:szCs w:val="21"/>
              </w:rPr>
            </w:pPr>
          </w:p>
        </w:tc>
        <w:tc>
          <w:tcPr>
            <w:tcW w:w="616" w:type="dxa"/>
            <w:vMerge w:val="continue"/>
            <w:tcBorders>
              <w:left w:val="single" w:color="auto" w:sz="4" w:space="0"/>
              <w:bottom w:val="single" w:color="auto" w:sz="4" w:space="0"/>
              <w:right w:val="single" w:color="auto" w:sz="4" w:space="0"/>
            </w:tcBorders>
          </w:tcPr>
          <w:p>
            <w:pPr>
              <w:widowControl/>
              <w:spacing w:line="240" w:lineRule="exact"/>
              <w:ind w:firstLine="0" w:firstLineChars="0"/>
              <w:jc w:val="center"/>
              <w:rPr>
                <w:rFonts w:ascii="仿宋_GB2312" w:hAnsi="仿宋_GB2312" w:cs="仿宋_GB2312"/>
                <w:b/>
                <w:sz w:val="21"/>
                <w:szCs w:val="21"/>
              </w:rPr>
            </w:pPr>
          </w:p>
        </w:tc>
        <w:tc>
          <w:tcPr>
            <w:tcW w:w="1133" w:type="dxa"/>
            <w:gridSpan w:val="2"/>
            <w:vMerge w:val="continue"/>
            <w:tcBorders>
              <w:top w:val="single" w:color="auto" w:sz="8" w:space="0"/>
              <w:left w:val="single" w:color="auto" w:sz="4" w:space="0"/>
              <w:bottom w:val="single" w:color="000000" w:sz="8" w:space="0"/>
              <w:right w:val="single" w:color="auto" w:sz="8" w:space="0"/>
            </w:tcBorders>
            <w:vAlign w:val="center"/>
          </w:tcPr>
          <w:p>
            <w:pPr>
              <w:widowControl/>
              <w:spacing w:line="240" w:lineRule="auto"/>
              <w:ind w:firstLine="0" w:firstLineChars="0"/>
              <w:jc w:val="center"/>
              <w:rPr>
                <w:rFonts w:ascii="仿宋_GB2312" w:hAnsi="仿宋_GB2312" w:cs="仿宋_GB2312"/>
                <w:b/>
                <w:sz w:val="21"/>
                <w:szCs w:val="21"/>
              </w:rPr>
            </w:pPr>
          </w:p>
        </w:tc>
        <w:tc>
          <w:tcPr>
            <w:tcW w:w="2639" w:type="dxa"/>
            <w:vMerge w:val="continue"/>
            <w:tcBorders>
              <w:top w:val="single" w:color="auto" w:sz="8" w:space="0"/>
              <w:left w:val="single" w:color="auto" w:sz="8" w:space="0"/>
              <w:bottom w:val="single" w:color="000000" w:sz="8" w:space="0"/>
              <w:right w:val="single" w:color="auto" w:sz="8" w:space="0"/>
            </w:tcBorders>
            <w:vAlign w:val="center"/>
          </w:tcPr>
          <w:p>
            <w:pPr>
              <w:widowControl/>
              <w:spacing w:line="240" w:lineRule="auto"/>
              <w:ind w:firstLine="0" w:firstLineChars="0"/>
              <w:jc w:val="center"/>
              <w:rPr>
                <w:rFonts w:ascii="仿宋_GB2312" w:hAnsi="仿宋_GB2312" w:cs="仿宋_GB2312"/>
                <w:b/>
                <w:sz w:val="21"/>
                <w:szCs w:val="21"/>
              </w:rPr>
            </w:pPr>
          </w:p>
        </w:tc>
        <w:tc>
          <w:tcPr>
            <w:tcW w:w="1055" w:type="dxa"/>
            <w:vMerge w:val="continue"/>
            <w:tcBorders>
              <w:left w:val="nil"/>
              <w:bottom w:val="single" w:color="000000" w:sz="8" w:space="0"/>
              <w:right w:val="single" w:color="auto" w:sz="8" w:space="0"/>
            </w:tcBorders>
            <w:vAlign w:val="center"/>
          </w:tcPr>
          <w:p>
            <w:pPr>
              <w:widowControl/>
              <w:spacing w:line="240" w:lineRule="auto"/>
              <w:ind w:firstLine="0" w:firstLineChars="0"/>
              <w:rPr>
                <w:rFonts w:ascii="仿宋_GB2312" w:hAnsi="仿宋_GB2312" w:cs="仿宋_GB2312"/>
                <w:b/>
                <w:sz w:val="21"/>
                <w:szCs w:val="21"/>
              </w:rPr>
            </w:pPr>
          </w:p>
        </w:tc>
        <w:tc>
          <w:tcPr>
            <w:tcW w:w="729" w:type="dxa"/>
            <w:vMerge w:val="continue"/>
            <w:tcBorders>
              <w:left w:val="nil"/>
              <w:bottom w:val="single" w:color="000000" w:sz="8" w:space="0"/>
              <w:right w:val="single" w:color="auto" w:sz="8" w:space="0"/>
            </w:tcBorders>
            <w:vAlign w:val="center"/>
          </w:tcPr>
          <w:p>
            <w:pPr>
              <w:widowControl/>
              <w:spacing w:line="240" w:lineRule="auto"/>
              <w:ind w:firstLine="0" w:firstLineChars="0"/>
              <w:jc w:val="center"/>
              <w:rPr>
                <w:rFonts w:ascii="仿宋_GB2312" w:hAnsi="仿宋_GB2312" w:cs="仿宋_GB2312"/>
                <w:b/>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b/>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b/>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b/>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b/>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b/>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b/>
                <w:sz w:val="21"/>
                <w:szCs w:val="21"/>
              </w:rPr>
            </w:pPr>
          </w:p>
        </w:tc>
        <w:tc>
          <w:tcPr>
            <w:tcW w:w="63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b/>
                <w:sz w:val="21"/>
                <w:szCs w:val="21"/>
              </w:rPr>
            </w:pPr>
          </w:p>
        </w:tc>
        <w:tc>
          <w:tcPr>
            <w:tcW w:w="63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b/>
                <w:sz w:val="21"/>
                <w:szCs w:val="21"/>
              </w:rPr>
            </w:pPr>
          </w:p>
        </w:tc>
        <w:tc>
          <w:tcPr>
            <w:tcW w:w="63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b/>
                <w:sz w:val="21"/>
                <w:szCs w:val="21"/>
              </w:rPr>
            </w:pPr>
          </w:p>
        </w:tc>
        <w:tc>
          <w:tcPr>
            <w:tcW w:w="48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b/>
                <w:sz w:val="21"/>
                <w:szCs w:val="21"/>
              </w:rPr>
            </w:pPr>
          </w:p>
        </w:tc>
        <w:tc>
          <w:tcPr>
            <w:tcW w:w="587" w:type="dxa"/>
            <w:tcBorders>
              <w:top w:val="nil"/>
              <w:left w:val="nil"/>
              <w:bottom w:val="single" w:color="auto" w:sz="8" w:space="0"/>
              <w:right w:val="single" w:color="auto" w:sz="8" w:space="0"/>
            </w:tcBorders>
            <w:vAlign w:val="center"/>
          </w:tcPr>
          <w:p>
            <w:pPr>
              <w:widowControl/>
              <w:spacing w:line="240" w:lineRule="exact"/>
              <w:ind w:firstLine="0" w:firstLineChars="0"/>
              <w:jc w:val="center"/>
              <w:rPr>
                <w:rFonts w:ascii="仿宋_GB2312" w:hAnsi="仿宋_GB2312" w:cs="仿宋_GB2312"/>
                <w:b/>
                <w:sz w:val="21"/>
                <w:szCs w:val="21"/>
              </w:rPr>
            </w:pPr>
            <w:r>
              <w:rPr>
                <w:rFonts w:hint="eastAsia" w:ascii="仿宋_GB2312" w:hAnsi="仿宋_GB2312" w:cs="仿宋_GB2312"/>
                <w:b/>
                <w:sz w:val="21"/>
                <w:szCs w:val="21"/>
              </w:rPr>
              <w:t>考试</w:t>
            </w:r>
          </w:p>
        </w:tc>
        <w:tc>
          <w:tcPr>
            <w:tcW w:w="541" w:type="dxa"/>
            <w:tcBorders>
              <w:top w:val="nil"/>
              <w:left w:val="nil"/>
              <w:bottom w:val="single" w:color="auto" w:sz="8" w:space="0"/>
              <w:right w:val="single" w:color="auto" w:sz="8" w:space="0"/>
            </w:tcBorders>
            <w:vAlign w:val="center"/>
          </w:tcPr>
          <w:p>
            <w:pPr>
              <w:widowControl/>
              <w:spacing w:line="240" w:lineRule="exact"/>
              <w:ind w:firstLine="0" w:firstLineChars="0"/>
              <w:jc w:val="center"/>
              <w:rPr>
                <w:rFonts w:ascii="仿宋_GB2312" w:hAnsi="仿宋_GB2312" w:cs="仿宋_GB2312"/>
                <w:b/>
                <w:sz w:val="21"/>
                <w:szCs w:val="21"/>
              </w:rPr>
            </w:pPr>
            <w:r>
              <w:rPr>
                <w:rFonts w:hint="eastAsia" w:ascii="仿宋_GB2312" w:hAnsi="仿宋_GB2312" w:cs="仿宋_GB2312"/>
                <w:b/>
                <w:sz w:val="21"/>
                <w:szCs w:val="21"/>
              </w:rPr>
              <w:t>考查</w:t>
            </w:r>
          </w:p>
        </w:tc>
      </w:tr>
      <w:tr>
        <w:tblPrEx>
          <w:tblCellMar>
            <w:top w:w="0" w:type="dxa"/>
            <w:left w:w="108" w:type="dxa"/>
            <w:bottom w:w="0" w:type="dxa"/>
            <w:right w:w="108" w:type="dxa"/>
          </w:tblCellMar>
        </w:tblPrEx>
        <w:trPr>
          <w:trHeight w:val="283" w:hRule="exact"/>
          <w:jc w:val="center"/>
        </w:trPr>
        <w:tc>
          <w:tcPr>
            <w:tcW w:w="545" w:type="dxa"/>
            <w:vMerge w:val="restart"/>
            <w:tcBorders>
              <w:top w:val="nil"/>
              <w:left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公共基础课</w:t>
            </w:r>
          </w:p>
        </w:tc>
        <w:tc>
          <w:tcPr>
            <w:tcW w:w="467" w:type="dxa"/>
            <w:vMerge w:val="restart"/>
            <w:tcBorders>
              <w:top w:val="nil"/>
              <w:left w:val="single" w:color="auto" w:sz="8" w:space="0"/>
              <w:right w:val="single" w:color="auto" w:sz="4" w:space="0"/>
            </w:tcBorders>
            <w:vAlign w:val="center"/>
          </w:tcPr>
          <w:p>
            <w:pPr>
              <w:widowControl/>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思想政治课</w:t>
            </w:r>
          </w:p>
        </w:tc>
        <w:tc>
          <w:tcPr>
            <w:tcW w:w="616" w:type="dxa"/>
            <w:vMerge w:val="restart"/>
            <w:tcBorders>
              <w:top w:val="single" w:color="auto" w:sz="4" w:space="0"/>
              <w:left w:val="single" w:color="auto" w:sz="4" w:space="0"/>
              <w:right w:val="single" w:color="auto" w:sz="4" w:space="0"/>
            </w:tcBorders>
            <w:vAlign w:val="center"/>
          </w:tcPr>
          <w:p>
            <w:pPr>
              <w:widowControl/>
              <w:spacing w:line="240" w:lineRule="exact"/>
              <w:ind w:firstLine="0" w:firstLineChars="0"/>
              <w:jc w:val="center"/>
              <w:rPr>
                <w:rFonts w:ascii="仿宋_GB2312" w:hAnsi="仿宋_GB2312" w:cs="仿宋_GB2312"/>
                <w:sz w:val="21"/>
                <w:szCs w:val="21"/>
              </w:rPr>
            </w:pPr>
            <w:r>
              <w:rPr>
                <w:rFonts w:hint="eastAsia" w:ascii="仿宋_GB2312" w:hAnsi="仿宋_GB2312" w:cs="仿宋_GB2312"/>
                <w:sz w:val="21"/>
                <w:szCs w:val="21"/>
              </w:rPr>
              <w:t>必修课</w:t>
            </w:r>
          </w:p>
        </w:tc>
        <w:tc>
          <w:tcPr>
            <w:tcW w:w="1133" w:type="dxa"/>
            <w:gridSpan w:val="2"/>
            <w:tcBorders>
              <w:top w:val="nil"/>
              <w:left w:val="single" w:color="auto" w:sz="4" w:space="0"/>
              <w:bottom w:val="single" w:color="auto" w:sz="8" w:space="0"/>
              <w:right w:val="single" w:color="auto" w:sz="8" w:space="0"/>
            </w:tcBorders>
            <w:vAlign w:val="bottom"/>
          </w:tcPr>
          <w:p>
            <w:pPr>
              <w:widowControl/>
              <w:spacing w:line="240" w:lineRule="exact"/>
              <w:ind w:firstLine="0" w:firstLineChars="0"/>
              <w:jc w:val="center"/>
              <w:rPr>
                <w:rFonts w:ascii="仿宋_GB2312" w:hAnsi="仿宋_GB2312" w:cs="仿宋_GB2312"/>
                <w:sz w:val="21"/>
                <w:szCs w:val="21"/>
              </w:rPr>
            </w:pPr>
            <w:r>
              <w:rPr>
                <w:rFonts w:hint="eastAsia" w:ascii="仿宋_GB2312" w:hAnsi="仿宋_GB2312" w:cs="仿宋_GB2312"/>
                <w:sz w:val="21"/>
                <w:szCs w:val="21"/>
              </w:rPr>
              <w:t>GB00134</w:t>
            </w:r>
          </w:p>
        </w:tc>
        <w:tc>
          <w:tcPr>
            <w:tcW w:w="2639" w:type="dxa"/>
            <w:tcBorders>
              <w:top w:val="nil"/>
              <w:left w:val="nil"/>
              <w:bottom w:val="single" w:color="000000" w:sz="8" w:space="0"/>
              <w:right w:val="single" w:color="000000" w:sz="8" w:space="0"/>
            </w:tcBorders>
            <w:vAlign w:val="center"/>
          </w:tcPr>
          <w:p>
            <w:pPr>
              <w:widowControl/>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中国特色社会主义</w:t>
            </w:r>
          </w:p>
        </w:tc>
        <w:tc>
          <w:tcPr>
            <w:tcW w:w="105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r>
              <w:rPr>
                <w:rFonts w:ascii="仿宋_GB2312" w:hAnsi="仿宋_GB2312" w:cs="仿宋_GB2312"/>
                <w:sz w:val="21"/>
                <w:szCs w:val="21"/>
              </w:rPr>
              <w:t>32</w:t>
            </w:r>
            <w:r>
              <w:rPr>
                <w:rFonts w:hint="eastAsia" w:ascii="仿宋_GB2312" w:hAnsi="仿宋_GB2312" w:cs="仿宋_GB2312"/>
                <w:sz w:val="21"/>
                <w:szCs w:val="21"/>
              </w:rPr>
              <w:t>-36</w:t>
            </w:r>
          </w:p>
        </w:tc>
        <w:tc>
          <w:tcPr>
            <w:tcW w:w="729"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r>
              <w:rPr>
                <w:rFonts w:ascii="仿宋_GB2312" w:hAnsi="仿宋_GB2312" w:cs="仿宋_GB2312"/>
                <w:sz w:val="21"/>
                <w:szCs w:val="21"/>
              </w:rPr>
              <w:t>2</w:t>
            </w: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w:t>
            </w: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48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587" w:type="dxa"/>
            <w:tcBorders>
              <w:top w:val="nil"/>
              <w:left w:val="nil"/>
              <w:bottom w:val="nil"/>
              <w:right w:val="nil"/>
            </w:tcBorders>
            <w:vAlign w:val="center"/>
          </w:tcPr>
          <w:p>
            <w:pPr>
              <w:widowControl/>
              <w:spacing w:line="240" w:lineRule="auto"/>
              <w:ind w:firstLine="0" w:firstLineChars="0"/>
              <w:jc w:val="center"/>
              <w:rPr>
                <w:rFonts w:ascii="仿宋_GB2312" w:hAnsi="仿宋_GB2312" w:cs="仿宋_GB2312"/>
                <w:sz w:val="21"/>
                <w:szCs w:val="21"/>
              </w:rPr>
            </w:pPr>
          </w:p>
        </w:tc>
        <w:tc>
          <w:tcPr>
            <w:tcW w:w="541" w:type="dxa"/>
            <w:tcBorders>
              <w:top w:val="nil"/>
              <w:left w:val="single" w:color="auto" w:sz="8" w:space="0"/>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w:t>
            </w:r>
          </w:p>
        </w:tc>
      </w:tr>
      <w:tr>
        <w:tblPrEx>
          <w:tblCellMar>
            <w:top w:w="0" w:type="dxa"/>
            <w:left w:w="108" w:type="dxa"/>
            <w:bottom w:w="0" w:type="dxa"/>
            <w:right w:w="108" w:type="dxa"/>
          </w:tblCellMar>
        </w:tblPrEx>
        <w:trPr>
          <w:trHeight w:val="283" w:hRule="exact"/>
          <w:jc w:val="center"/>
        </w:trPr>
        <w:tc>
          <w:tcPr>
            <w:tcW w:w="545" w:type="dxa"/>
            <w:vMerge w:val="continue"/>
            <w:tcBorders>
              <w:left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467" w:type="dxa"/>
            <w:vMerge w:val="continue"/>
            <w:tcBorders>
              <w:left w:val="single" w:color="auto" w:sz="8" w:space="0"/>
              <w:right w:val="single" w:color="auto" w:sz="4" w:space="0"/>
            </w:tcBorders>
            <w:vAlign w:val="center"/>
          </w:tcPr>
          <w:p>
            <w:pPr>
              <w:widowControl/>
              <w:spacing w:line="240" w:lineRule="auto"/>
              <w:ind w:firstLine="0" w:firstLineChars="0"/>
              <w:jc w:val="center"/>
              <w:rPr>
                <w:rFonts w:ascii="仿宋_GB2312" w:hAnsi="仿宋_GB2312" w:cs="仿宋_GB2312"/>
                <w:sz w:val="21"/>
                <w:szCs w:val="21"/>
              </w:rPr>
            </w:pPr>
          </w:p>
        </w:tc>
        <w:tc>
          <w:tcPr>
            <w:tcW w:w="616" w:type="dxa"/>
            <w:vMerge w:val="continue"/>
            <w:tcBorders>
              <w:left w:val="single" w:color="auto" w:sz="4" w:space="0"/>
              <w:right w:val="single" w:color="auto" w:sz="4" w:space="0"/>
            </w:tcBorders>
          </w:tcPr>
          <w:p>
            <w:pPr>
              <w:widowControl/>
              <w:spacing w:line="240" w:lineRule="exact"/>
              <w:ind w:firstLine="0" w:firstLineChars="0"/>
              <w:jc w:val="center"/>
              <w:rPr>
                <w:rFonts w:ascii="仿宋_GB2312" w:hAnsi="仿宋_GB2312" w:cs="仿宋_GB2312"/>
                <w:sz w:val="21"/>
                <w:szCs w:val="21"/>
              </w:rPr>
            </w:pPr>
          </w:p>
        </w:tc>
        <w:tc>
          <w:tcPr>
            <w:tcW w:w="1133" w:type="dxa"/>
            <w:gridSpan w:val="2"/>
            <w:tcBorders>
              <w:top w:val="nil"/>
              <w:left w:val="single" w:color="auto" w:sz="4" w:space="0"/>
              <w:bottom w:val="single" w:color="auto" w:sz="8" w:space="0"/>
              <w:right w:val="single" w:color="auto" w:sz="8" w:space="0"/>
            </w:tcBorders>
            <w:vAlign w:val="bottom"/>
          </w:tcPr>
          <w:p>
            <w:pPr>
              <w:widowControl/>
              <w:spacing w:line="240" w:lineRule="exact"/>
              <w:ind w:firstLine="0" w:firstLineChars="0"/>
              <w:jc w:val="center"/>
              <w:rPr>
                <w:rFonts w:ascii="仿宋_GB2312" w:hAnsi="仿宋_GB2312" w:cs="仿宋_GB2312"/>
                <w:sz w:val="21"/>
                <w:szCs w:val="21"/>
              </w:rPr>
            </w:pPr>
            <w:r>
              <w:rPr>
                <w:rFonts w:hint="eastAsia" w:ascii="仿宋_GB2312" w:hAnsi="仿宋_GB2312" w:cs="仿宋_GB2312"/>
                <w:sz w:val="21"/>
                <w:szCs w:val="21"/>
              </w:rPr>
              <w:t>GB00121</w:t>
            </w:r>
          </w:p>
        </w:tc>
        <w:tc>
          <w:tcPr>
            <w:tcW w:w="2639" w:type="dxa"/>
            <w:tcBorders>
              <w:top w:val="nil"/>
              <w:left w:val="nil"/>
              <w:bottom w:val="single" w:color="000000" w:sz="8" w:space="0"/>
              <w:right w:val="single" w:color="000000" w:sz="8" w:space="0"/>
            </w:tcBorders>
            <w:vAlign w:val="center"/>
          </w:tcPr>
          <w:p>
            <w:pPr>
              <w:widowControl/>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心理健康与职业生涯</w:t>
            </w:r>
          </w:p>
        </w:tc>
        <w:tc>
          <w:tcPr>
            <w:tcW w:w="105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r>
              <w:rPr>
                <w:rFonts w:ascii="仿宋_GB2312" w:hAnsi="仿宋_GB2312" w:cs="仿宋_GB2312"/>
                <w:sz w:val="21"/>
                <w:szCs w:val="21"/>
              </w:rPr>
              <w:t>32</w:t>
            </w:r>
            <w:r>
              <w:rPr>
                <w:rFonts w:hint="eastAsia" w:ascii="仿宋_GB2312" w:hAnsi="仿宋_GB2312" w:cs="仿宋_GB2312"/>
                <w:sz w:val="21"/>
                <w:szCs w:val="21"/>
              </w:rPr>
              <w:t>-36</w:t>
            </w:r>
          </w:p>
        </w:tc>
        <w:tc>
          <w:tcPr>
            <w:tcW w:w="729"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r>
              <w:rPr>
                <w:rFonts w:ascii="仿宋_GB2312" w:hAnsi="仿宋_GB2312" w:cs="仿宋_GB2312"/>
                <w:sz w:val="21"/>
                <w:szCs w:val="21"/>
              </w:rPr>
              <w:t>2</w:t>
            </w: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w:t>
            </w: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48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587" w:type="dxa"/>
            <w:tcBorders>
              <w:top w:val="single" w:color="auto" w:sz="8" w:space="0"/>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541"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w:t>
            </w:r>
          </w:p>
        </w:tc>
      </w:tr>
      <w:tr>
        <w:tblPrEx>
          <w:tblCellMar>
            <w:top w:w="0" w:type="dxa"/>
            <w:left w:w="108" w:type="dxa"/>
            <w:bottom w:w="0" w:type="dxa"/>
            <w:right w:w="108" w:type="dxa"/>
          </w:tblCellMar>
        </w:tblPrEx>
        <w:trPr>
          <w:trHeight w:val="283" w:hRule="exact"/>
          <w:jc w:val="center"/>
        </w:trPr>
        <w:tc>
          <w:tcPr>
            <w:tcW w:w="545" w:type="dxa"/>
            <w:vMerge w:val="continue"/>
            <w:tcBorders>
              <w:left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467" w:type="dxa"/>
            <w:vMerge w:val="continue"/>
            <w:tcBorders>
              <w:left w:val="single" w:color="auto" w:sz="8" w:space="0"/>
              <w:right w:val="single" w:color="auto" w:sz="4" w:space="0"/>
            </w:tcBorders>
            <w:vAlign w:val="center"/>
          </w:tcPr>
          <w:p>
            <w:pPr>
              <w:widowControl/>
              <w:spacing w:line="240" w:lineRule="auto"/>
              <w:ind w:firstLine="0" w:firstLineChars="0"/>
              <w:jc w:val="center"/>
              <w:rPr>
                <w:rFonts w:ascii="仿宋_GB2312" w:hAnsi="仿宋_GB2312" w:cs="仿宋_GB2312"/>
                <w:sz w:val="21"/>
                <w:szCs w:val="21"/>
              </w:rPr>
            </w:pPr>
          </w:p>
        </w:tc>
        <w:tc>
          <w:tcPr>
            <w:tcW w:w="616" w:type="dxa"/>
            <w:vMerge w:val="continue"/>
            <w:tcBorders>
              <w:left w:val="single" w:color="auto" w:sz="4" w:space="0"/>
              <w:right w:val="single" w:color="auto" w:sz="4" w:space="0"/>
            </w:tcBorders>
          </w:tcPr>
          <w:p>
            <w:pPr>
              <w:widowControl/>
              <w:spacing w:line="240" w:lineRule="exact"/>
              <w:ind w:firstLine="0" w:firstLineChars="0"/>
              <w:jc w:val="center"/>
              <w:rPr>
                <w:rFonts w:ascii="仿宋_GB2312" w:hAnsi="仿宋_GB2312" w:cs="仿宋_GB2312"/>
                <w:sz w:val="21"/>
                <w:szCs w:val="21"/>
              </w:rPr>
            </w:pPr>
          </w:p>
        </w:tc>
        <w:tc>
          <w:tcPr>
            <w:tcW w:w="1133" w:type="dxa"/>
            <w:gridSpan w:val="2"/>
            <w:tcBorders>
              <w:top w:val="nil"/>
              <w:left w:val="single" w:color="auto" w:sz="4" w:space="0"/>
              <w:bottom w:val="single" w:color="auto" w:sz="8" w:space="0"/>
              <w:right w:val="single" w:color="auto" w:sz="8" w:space="0"/>
            </w:tcBorders>
            <w:vAlign w:val="bottom"/>
          </w:tcPr>
          <w:p>
            <w:pPr>
              <w:widowControl/>
              <w:spacing w:line="240" w:lineRule="exact"/>
              <w:ind w:firstLine="0" w:firstLineChars="0"/>
              <w:jc w:val="center"/>
              <w:rPr>
                <w:rFonts w:ascii="仿宋_GB2312" w:hAnsi="仿宋_GB2312" w:cs="仿宋_GB2312"/>
                <w:sz w:val="21"/>
                <w:szCs w:val="21"/>
              </w:rPr>
            </w:pPr>
            <w:r>
              <w:rPr>
                <w:rFonts w:hint="eastAsia" w:ascii="仿宋_GB2312" w:hAnsi="仿宋_GB2312" w:cs="仿宋_GB2312"/>
                <w:sz w:val="21"/>
                <w:szCs w:val="21"/>
              </w:rPr>
              <w:t>GB00104</w:t>
            </w:r>
          </w:p>
        </w:tc>
        <w:tc>
          <w:tcPr>
            <w:tcW w:w="2639" w:type="dxa"/>
            <w:tcBorders>
              <w:top w:val="nil"/>
              <w:left w:val="nil"/>
              <w:bottom w:val="single" w:color="000000" w:sz="8" w:space="0"/>
              <w:right w:val="single" w:color="000000" w:sz="8" w:space="0"/>
            </w:tcBorders>
            <w:vAlign w:val="center"/>
          </w:tcPr>
          <w:p>
            <w:pPr>
              <w:widowControl/>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哲学与人生</w:t>
            </w:r>
          </w:p>
        </w:tc>
        <w:tc>
          <w:tcPr>
            <w:tcW w:w="105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r>
              <w:rPr>
                <w:rFonts w:ascii="仿宋_GB2312" w:hAnsi="仿宋_GB2312" w:cs="仿宋_GB2312"/>
                <w:sz w:val="21"/>
                <w:szCs w:val="21"/>
              </w:rPr>
              <w:t>32</w:t>
            </w:r>
            <w:r>
              <w:rPr>
                <w:rFonts w:hint="eastAsia" w:ascii="仿宋_GB2312" w:hAnsi="仿宋_GB2312" w:cs="仿宋_GB2312"/>
                <w:sz w:val="21"/>
                <w:szCs w:val="21"/>
              </w:rPr>
              <w:t>-36</w:t>
            </w:r>
          </w:p>
        </w:tc>
        <w:tc>
          <w:tcPr>
            <w:tcW w:w="729"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r>
              <w:rPr>
                <w:rFonts w:ascii="仿宋_GB2312" w:hAnsi="仿宋_GB2312" w:cs="仿宋_GB2312"/>
                <w:sz w:val="21"/>
                <w:szCs w:val="21"/>
              </w:rPr>
              <w:t>2</w:t>
            </w: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w:t>
            </w: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48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58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541"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w:t>
            </w:r>
          </w:p>
        </w:tc>
      </w:tr>
      <w:tr>
        <w:tblPrEx>
          <w:tblCellMar>
            <w:top w:w="0" w:type="dxa"/>
            <w:left w:w="108" w:type="dxa"/>
            <w:bottom w:w="0" w:type="dxa"/>
            <w:right w:w="108" w:type="dxa"/>
          </w:tblCellMar>
        </w:tblPrEx>
        <w:trPr>
          <w:trHeight w:val="283" w:hRule="exact"/>
          <w:jc w:val="center"/>
        </w:trPr>
        <w:tc>
          <w:tcPr>
            <w:tcW w:w="545" w:type="dxa"/>
            <w:vMerge w:val="continue"/>
            <w:tcBorders>
              <w:left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467" w:type="dxa"/>
            <w:vMerge w:val="continue"/>
            <w:tcBorders>
              <w:left w:val="single" w:color="auto" w:sz="8" w:space="0"/>
              <w:right w:val="single" w:color="auto" w:sz="4" w:space="0"/>
            </w:tcBorders>
            <w:vAlign w:val="center"/>
          </w:tcPr>
          <w:p>
            <w:pPr>
              <w:widowControl/>
              <w:spacing w:line="240" w:lineRule="auto"/>
              <w:ind w:firstLine="0" w:firstLineChars="0"/>
              <w:jc w:val="center"/>
              <w:rPr>
                <w:rFonts w:ascii="仿宋_GB2312" w:hAnsi="仿宋_GB2312" w:cs="仿宋_GB2312"/>
                <w:sz w:val="21"/>
                <w:szCs w:val="21"/>
              </w:rPr>
            </w:pPr>
          </w:p>
        </w:tc>
        <w:tc>
          <w:tcPr>
            <w:tcW w:w="616" w:type="dxa"/>
            <w:vMerge w:val="continue"/>
            <w:tcBorders>
              <w:left w:val="single" w:color="auto" w:sz="4" w:space="0"/>
              <w:right w:val="single" w:color="auto" w:sz="4" w:space="0"/>
            </w:tcBorders>
          </w:tcPr>
          <w:p>
            <w:pPr>
              <w:widowControl/>
              <w:spacing w:line="240" w:lineRule="exact"/>
              <w:ind w:firstLine="0" w:firstLineChars="0"/>
              <w:jc w:val="center"/>
              <w:rPr>
                <w:rFonts w:ascii="仿宋_GB2312" w:hAnsi="仿宋_GB2312" w:cs="仿宋_GB2312"/>
                <w:sz w:val="21"/>
                <w:szCs w:val="21"/>
              </w:rPr>
            </w:pPr>
          </w:p>
        </w:tc>
        <w:tc>
          <w:tcPr>
            <w:tcW w:w="1133" w:type="dxa"/>
            <w:gridSpan w:val="2"/>
            <w:tcBorders>
              <w:top w:val="nil"/>
              <w:left w:val="single" w:color="auto" w:sz="4" w:space="0"/>
              <w:bottom w:val="single" w:color="auto" w:sz="8" w:space="0"/>
              <w:right w:val="single" w:color="auto" w:sz="8" w:space="0"/>
            </w:tcBorders>
            <w:vAlign w:val="bottom"/>
          </w:tcPr>
          <w:p>
            <w:pPr>
              <w:widowControl/>
              <w:spacing w:line="240" w:lineRule="exact"/>
              <w:ind w:firstLine="0" w:firstLineChars="0"/>
              <w:jc w:val="center"/>
              <w:rPr>
                <w:rFonts w:ascii="仿宋_GB2312" w:hAnsi="仿宋_GB2312" w:cs="仿宋_GB2312"/>
                <w:sz w:val="21"/>
                <w:szCs w:val="21"/>
              </w:rPr>
            </w:pPr>
            <w:r>
              <w:rPr>
                <w:rFonts w:hint="eastAsia" w:ascii="仿宋_GB2312" w:hAnsi="仿宋_GB2312" w:cs="仿宋_GB2312"/>
                <w:sz w:val="21"/>
                <w:szCs w:val="21"/>
              </w:rPr>
              <w:t>GB00122</w:t>
            </w:r>
          </w:p>
        </w:tc>
        <w:tc>
          <w:tcPr>
            <w:tcW w:w="2639" w:type="dxa"/>
            <w:tcBorders>
              <w:top w:val="nil"/>
              <w:left w:val="nil"/>
              <w:bottom w:val="single" w:color="000000" w:sz="8" w:space="0"/>
              <w:right w:val="single" w:color="000000" w:sz="8" w:space="0"/>
            </w:tcBorders>
            <w:vAlign w:val="center"/>
          </w:tcPr>
          <w:p>
            <w:pPr>
              <w:widowControl/>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职业道德与法治</w:t>
            </w:r>
          </w:p>
        </w:tc>
        <w:tc>
          <w:tcPr>
            <w:tcW w:w="105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r>
              <w:rPr>
                <w:rFonts w:ascii="仿宋_GB2312" w:hAnsi="仿宋_GB2312" w:cs="仿宋_GB2312"/>
                <w:sz w:val="21"/>
                <w:szCs w:val="21"/>
              </w:rPr>
              <w:t>32</w:t>
            </w:r>
            <w:r>
              <w:rPr>
                <w:rFonts w:hint="eastAsia" w:ascii="仿宋_GB2312" w:hAnsi="仿宋_GB2312" w:cs="仿宋_GB2312"/>
                <w:sz w:val="21"/>
                <w:szCs w:val="21"/>
              </w:rPr>
              <w:t>-36</w:t>
            </w:r>
          </w:p>
        </w:tc>
        <w:tc>
          <w:tcPr>
            <w:tcW w:w="729"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r>
              <w:rPr>
                <w:rFonts w:ascii="仿宋_GB2312" w:hAnsi="仿宋_GB2312" w:cs="仿宋_GB2312"/>
                <w:sz w:val="21"/>
                <w:szCs w:val="21"/>
              </w:rPr>
              <w:t>2</w:t>
            </w: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w:t>
            </w: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48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58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541"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w:t>
            </w:r>
          </w:p>
        </w:tc>
      </w:tr>
      <w:tr>
        <w:tblPrEx>
          <w:tblCellMar>
            <w:top w:w="0" w:type="dxa"/>
            <w:left w:w="108" w:type="dxa"/>
            <w:bottom w:w="0" w:type="dxa"/>
            <w:right w:w="108" w:type="dxa"/>
          </w:tblCellMar>
        </w:tblPrEx>
        <w:trPr>
          <w:trHeight w:val="283" w:hRule="exact"/>
          <w:jc w:val="center"/>
        </w:trPr>
        <w:tc>
          <w:tcPr>
            <w:tcW w:w="545" w:type="dxa"/>
            <w:vMerge w:val="continue"/>
            <w:tcBorders>
              <w:left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467" w:type="dxa"/>
            <w:vMerge w:val="continue"/>
            <w:tcBorders>
              <w:left w:val="single" w:color="auto" w:sz="8" w:space="0"/>
              <w:right w:val="single" w:color="auto" w:sz="4" w:space="0"/>
            </w:tcBorders>
            <w:vAlign w:val="center"/>
          </w:tcPr>
          <w:p>
            <w:pPr>
              <w:widowControl/>
              <w:spacing w:line="240" w:lineRule="auto"/>
              <w:ind w:firstLine="0" w:firstLineChars="0"/>
              <w:jc w:val="center"/>
              <w:rPr>
                <w:rFonts w:ascii="仿宋_GB2312" w:hAnsi="仿宋_GB2312" w:cs="仿宋_GB2312"/>
                <w:sz w:val="21"/>
                <w:szCs w:val="21"/>
              </w:rPr>
            </w:pPr>
          </w:p>
        </w:tc>
        <w:tc>
          <w:tcPr>
            <w:tcW w:w="616" w:type="dxa"/>
            <w:vMerge w:val="continue"/>
            <w:tcBorders>
              <w:left w:val="single" w:color="auto" w:sz="4" w:space="0"/>
              <w:right w:val="single" w:color="auto" w:sz="4" w:space="0"/>
            </w:tcBorders>
          </w:tcPr>
          <w:p>
            <w:pPr>
              <w:widowControl/>
              <w:spacing w:line="240" w:lineRule="exact"/>
              <w:ind w:firstLine="0" w:firstLineChars="0"/>
              <w:jc w:val="center"/>
              <w:rPr>
                <w:rFonts w:ascii="仿宋_GB2312" w:hAnsi="仿宋_GB2312" w:cs="仿宋_GB2312"/>
                <w:sz w:val="21"/>
                <w:szCs w:val="21"/>
              </w:rPr>
            </w:pPr>
          </w:p>
        </w:tc>
        <w:tc>
          <w:tcPr>
            <w:tcW w:w="1133" w:type="dxa"/>
            <w:gridSpan w:val="2"/>
            <w:tcBorders>
              <w:top w:val="nil"/>
              <w:left w:val="single" w:color="auto" w:sz="4" w:space="0"/>
              <w:bottom w:val="single" w:color="auto" w:sz="8" w:space="0"/>
              <w:right w:val="single" w:color="auto" w:sz="8" w:space="0"/>
            </w:tcBorders>
            <w:vAlign w:val="bottom"/>
          </w:tcPr>
          <w:p>
            <w:pPr>
              <w:widowControl/>
              <w:spacing w:line="240" w:lineRule="exact"/>
              <w:ind w:firstLine="0" w:firstLineChars="0"/>
              <w:jc w:val="center"/>
              <w:rPr>
                <w:rFonts w:ascii="仿宋_GB2312" w:hAnsi="仿宋_GB2312" w:cs="仿宋_GB2312"/>
                <w:sz w:val="21"/>
                <w:szCs w:val="21"/>
              </w:rPr>
            </w:pPr>
            <w:r>
              <w:rPr>
                <w:rFonts w:hint="eastAsia" w:ascii="仿宋_GB2312" w:hAnsi="仿宋_GB2312" w:cs="仿宋_GB2312"/>
                <w:sz w:val="21"/>
                <w:szCs w:val="21"/>
              </w:rPr>
              <w:t>GB00123</w:t>
            </w:r>
          </w:p>
        </w:tc>
        <w:tc>
          <w:tcPr>
            <w:tcW w:w="2639" w:type="dxa"/>
            <w:tcBorders>
              <w:top w:val="nil"/>
              <w:left w:val="nil"/>
              <w:bottom w:val="single" w:color="000000" w:sz="8" w:space="0"/>
              <w:right w:val="single" w:color="000000" w:sz="8" w:space="0"/>
            </w:tcBorders>
            <w:vAlign w:val="center"/>
          </w:tcPr>
          <w:p>
            <w:pPr>
              <w:widowControl/>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思想道德与法治</w:t>
            </w:r>
          </w:p>
        </w:tc>
        <w:tc>
          <w:tcPr>
            <w:tcW w:w="105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48-54</w:t>
            </w:r>
          </w:p>
        </w:tc>
        <w:tc>
          <w:tcPr>
            <w:tcW w:w="729"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3</w:t>
            </w: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w:t>
            </w: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48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58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w:t>
            </w:r>
          </w:p>
        </w:tc>
        <w:tc>
          <w:tcPr>
            <w:tcW w:w="541"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r>
      <w:tr>
        <w:tblPrEx>
          <w:tblCellMar>
            <w:top w:w="0" w:type="dxa"/>
            <w:left w:w="108" w:type="dxa"/>
            <w:bottom w:w="0" w:type="dxa"/>
            <w:right w:w="108" w:type="dxa"/>
          </w:tblCellMar>
        </w:tblPrEx>
        <w:trPr>
          <w:trHeight w:val="550" w:hRule="exact"/>
          <w:jc w:val="center"/>
        </w:trPr>
        <w:tc>
          <w:tcPr>
            <w:tcW w:w="545" w:type="dxa"/>
            <w:vMerge w:val="continue"/>
            <w:tcBorders>
              <w:left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467" w:type="dxa"/>
            <w:vMerge w:val="continue"/>
            <w:tcBorders>
              <w:left w:val="single" w:color="auto" w:sz="8" w:space="0"/>
              <w:right w:val="single" w:color="auto" w:sz="4" w:space="0"/>
            </w:tcBorders>
            <w:vAlign w:val="center"/>
          </w:tcPr>
          <w:p>
            <w:pPr>
              <w:widowControl/>
              <w:spacing w:line="240" w:lineRule="auto"/>
              <w:ind w:firstLine="0" w:firstLineChars="0"/>
              <w:jc w:val="center"/>
              <w:rPr>
                <w:rFonts w:ascii="仿宋_GB2312" w:hAnsi="仿宋_GB2312" w:cs="仿宋_GB2312"/>
                <w:sz w:val="21"/>
                <w:szCs w:val="21"/>
              </w:rPr>
            </w:pPr>
          </w:p>
        </w:tc>
        <w:tc>
          <w:tcPr>
            <w:tcW w:w="616" w:type="dxa"/>
            <w:vMerge w:val="continue"/>
            <w:tcBorders>
              <w:left w:val="single" w:color="auto" w:sz="4" w:space="0"/>
              <w:right w:val="single" w:color="auto" w:sz="4" w:space="0"/>
            </w:tcBorders>
          </w:tcPr>
          <w:p>
            <w:pPr>
              <w:widowControl/>
              <w:spacing w:line="240" w:lineRule="exact"/>
              <w:ind w:firstLine="0" w:firstLineChars="0"/>
              <w:jc w:val="center"/>
              <w:rPr>
                <w:rFonts w:ascii="仿宋_GB2312" w:hAnsi="仿宋_GB2312" w:cs="仿宋_GB2312"/>
                <w:sz w:val="21"/>
                <w:szCs w:val="21"/>
              </w:rPr>
            </w:pPr>
          </w:p>
        </w:tc>
        <w:tc>
          <w:tcPr>
            <w:tcW w:w="1133" w:type="dxa"/>
            <w:gridSpan w:val="2"/>
            <w:tcBorders>
              <w:top w:val="nil"/>
              <w:left w:val="single" w:color="auto" w:sz="4" w:space="0"/>
              <w:bottom w:val="single" w:color="auto" w:sz="8" w:space="0"/>
              <w:right w:val="single" w:color="auto" w:sz="8" w:space="0"/>
            </w:tcBorders>
            <w:vAlign w:val="center"/>
          </w:tcPr>
          <w:p>
            <w:pPr>
              <w:widowControl/>
              <w:spacing w:line="240" w:lineRule="exact"/>
              <w:ind w:firstLine="0" w:firstLineChars="0"/>
              <w:jc w:val="center"/>
              <w:rPr>
                <w:rFonts w:ascii="仿宋_GB2312" w:hAnsi="仿宋_GB2312" w:cs="仿宋_GB2312"/>
                <w:sz w:val="21"/>
                <w:szCs w:val="21"/>
              </w:rPr>
            </w:pPr>
            <w:r>
              <w:rPr>
                <w:rFonts w:hint="eastAsia" w:ascii="仿宋_GB2312" w:hAnsi="仿宋_GB2312" w:cs="仿宋_GB2312"/>
                <w:sz w:val="21"/>
                <w:szCs w:val="21"/>
              </w:rPr>
              <w:t>GB00106</w:t>
            </w:r>
          </w:p>
        </w:tc>
        <w:tc>
          <w:tcPr>
            <w:tcW w:w="2639" w:type="dxa"/>
            <w:tcBorders>
              <w:top w:val="nil"/>
              <w:left w:val="nil"/>
              <w:bottom w:val="single" w:color="000000" w:sz="8" w:space="0"/>
              <w:right w:val="single" w:color="000000" w:sz="8" w:space="0"/>
            </w:tcBorders>
            <w:vAlign w:val="center"/>
          </w:tcPr>
          <w:p>
            <w:pPr>
              <w:widowControl/>
              <w:spacing w:line="240" w:lineRule="exact"/>
              <w:ind w:firstLine="0" w:firstLineChars="0"/>
              <w:jc w:val="center"/>
              <w:rPr>
                <w:rFonts w:ascii="仿宋_GB2312" w:hAnsi="仿宋_GB2312" w:cs="仿宋_GB2312"/>
                <w:sz w:val="21"/>
                <w:szCs w:val="21"/>
              </w:rPr>
            </w:pPr>
            <w:r>
              <w:rPr>
                <w:rFonts w:hint="eastAsia" w:ascii="仿宋_GB2312" w:hAnsi="仿宋_GB2312" w:cs="仿宋_GB2312"/>
                <w:sz w:val="21"/>
                <w:szCs w:val="21"/>
              </w:rPr>
              <w:t>毛泽东思想与中国特色社会主义理论体系概论</w:t>
            </w:r>
          </w:p>
        </w:tc>
        <w:tc>
          <w:tcPr>
            <w:tcW w:w="105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64-72</w:t>
            </w:r>
          </w:p>
        </w:tc>
        <w:tc>
          <w:tcPr>
            <w:tcW w:w="729"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4</w:t>
            </w: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w:t>
            </w:r>
          </w:p>
        </w:tc>
        <w:tc>
          <w:tcPr>
            <w:tcW w:w="635" w:type="dxa"/>
            <w:tcBorders>
              <w:top w:val="single" w:color="auto" w:sz="8" w:space="0"/>
              <w:left w:val="single" w:color="auto" w:sz="8" w:space="0"/>
              <w:bottom w:val="single" w:color="auto" w:sz="4" w:space="0"/>
              <w:right w:val="single" w:color="auto" w:sz="4" w:space="0"/>
            </w:tcBorders>
            <w:vAlign w:val="center"/>
          </w:tcPr>
          <w:p>
            <w:pPr>
              <w:widowControl/>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w:t>
            </w:r>
          </w:p>
        </w:tc>
        <w:tc>
          <w:tcPr>
            <w:tcW w:w="635" w:type="dxa"/>
            <w:tcBorders>
              <w:top w:val="single" w:color="auto" w:sz="8" w:space="0"/>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ascii="仿宋_GB2312" w:hAnsi="仿宋_GB2312" w:cs="仿宋_GB2312"/>
                <w:sz w:val="21"/>
                <w:szCs w:val="21"/>
              </w:rPr>
            </w:pPr>
          </w:p>
        </w:tc>
        <w:tc>
          <w:tcPr>
            <w:tcW w:w="487" w:type="dxa"/>
            <w:tcBorders>
              <w:top w:val="single" w:color="auto" w:sz="8" w:space="0"/>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ascii="仿宋_GB2312" w:hAnsi="仿宋_GB2312" w:cs="仿宋_GB2312"/>
                <w:sz w:val="21"/>
                <w:szCs w:val="21"/>
              </w:rPr>
            </w:pPr>
          </w:p>
        </w:tc>
        <w:tc>
          <w:tcPr>
            <w:tcW w:w="587" w:type="dxa"/>
            <w:tcBorders>
              <w:top w:val="single" w:color="auto" w:sz="8" w:space="0"/>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w:t>
            </w:r>
          </w:p>
        </w:tc>
        <w:tc>
          <w:tcPr>
            <w:tcW w:w="541" w:type="dxa"/>
            <w:tcBorders>
              <w:top w:val="single" w:color="auto" w:sz="8" w:space="0"/>
              <w:left w:val="single" w:color="auto" w:sz="4" w:space="0"/>
              <w:bottom w:val="single" w:color="auto" w:sz="4"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r>
      <w:tr>
        <w:tblPrEx>
          <w:tblCellMar>
            <w:top w:w="0" w:type="dxa"/>
            <w:left w:w="108" w:type="dxa"/>
            <w:bottom w:w="0" w:type="dxa"/>
            <w:right w:w="108" w:type="dxa"/>
          </w:tblCellMar>
        </w:tblPrEx>
        <w:trPr>
          <w:trHeight w:val="321" w:hRule="exact"/>
          <w:jc w:val="center"/>
        </w:trPr>
        <w:tc>
          <w:tcPr>
            <w:tcW w:w="545" w:type="dxa"/>
            <w:vMerge w:val="continue"/>
            <w:tcBorders>
              <w:left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467" w:type="dxa"/>
            <w:vMerge w:val="continue"/>
            <w:tcBorders>
              <w:left w:val="single" w:color="auto" w:sz="8" w:space="0"/>
              <w:right w:val="single" w:color="auto" w:sz="4" w:space="0"/>
            </w:tcBorders>
            <w:vAlign w:val="center"/>
          </w:tcPr>
          <w:p>
            <w:pPr>
              <w:widowControl/>
              <w:spacing w:line="240" w:lineRule="auto"/>
              <w:ind w:firstLine="0" w:firstLineChars="0"/>
              <w:jc w:val="center"/>
              <w:rPr>
                <w:rFonts w:ascii="仿宋_GB2312" w:hAnsi="仿宋_GB2312" w:cs="仿宋_GB2312"/>
                <w:sz w:val="21"/>
                <w:szCs w:val="21"/>
              </w:rPr>
            </w:pPr>
          </w:p>
        </w:tc>
        <w:tc>
          <w:tcPr>
            <w:tcW w:w="616" w:type="dxa"/>
            <w:vMerge w:val="continue"/>
            <w:tcBorders>
              <w:left w:val="single" w:color="auto" w:sz="4" w:space="0"/>
              <w:right w:val="single" w:color="auto" w:sz="4" w:space="0"/>
            </w:tcBorders>
          </w:tcPr>
          <w:p>
            <w:pPr>
              <w:widowControl/>
              <w:spacing w:line="240" w:lineRule="exact"/>
              <w:ind w:firstLine="0" w:firstLineChars="0"/>
              <w:jc w:val="center"/>
              <w:rPr>
                <w:rFonts w:ascii="仿宋_GB2312" w:hAnsi="仿宋_GB2312" w:cs="仿宋_GB2312"/>
                <w:sz w:val="21"/>
                <w:szCs w:val="21"/>
              </w:rPr>
            </w:pPr>
          </w:p>
        </w:tc>
        <w:tc>
          <w:tcPr>
            <w:tcW w:w="1133" w:type="dxa"/>
            <w:gridSpan w:val="2"/>
            <w:tcBorders>
              <w:top w:val="nil"/>
              <w:left w:val="single" w:color="auto" w:sz="4" w:space="0"/>
              <w:bottom w:val="single" w:color="auto" w:sz="8" w:space="0"/>
              <w:right w:val="single" w:color="auto" w:sz="8" w:space="0"/>
            </w:tcBorders>
            <w:vAlign w:val="bottom"/>
          </w:tcPr>
          <w:p>
            <w:pPr>
              <w:widowControl/>
              <w:spacing w:line="240" w:lineRule="exact"/>
              <w:ind w:firstLine="0" w:firstLineChars="0"/>
              <w:jc w:val="center"/>
              <w:rPr>
                <w:rFonts w:ascii="仿宋_GB2312" w:hAnsi="仿宋_GB2312" w:cs="仿宋_GB2312"/>
                <w:sz w:val="21"/>
                <w:szCs w:val="21"/>
              </w:rPr>
            </w:pPr>
            <w:r>
              <w:rPr>
                <w:rFonts w:hint="eastAsia" w:ascii="仿宋_GB2312" w:hAnsi="仿宋_GB2312" w:cs="仿宋_GB2312"/>
                <w:sz w:val="21"/>
                <w:szCs w:val="21"/>
              </w:rPr>
              <w:t>GB00110</w:t>
            </w:r>
          </w:p>
        </w:tc>
        <w:tc>
          <w:tcPr>
            <w:tcW w:w="2639" w:type="dxa"/>
            <w:tcBorders>
              <w:top w:val="nil"/>
              <w:left w:val="nil"/>
              <w:bottom w:val="single" w:color="000000" w:sz="8" w:space="0"/>
              <w:right w:val="single" w:color="000000" w:sz="8" w:space="0"/>
            </w:tcBorders>
            <w:vAlign w:val="center"/>
          </w:tcPr>
          <w:p>
            <w:pPr>
              <w:widowControl/>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中华优秀传统文化</w:t>
            </w:r>
          </w:p>
        </w:tc>
        <w:tc>
          <w:tcPr>
            <w:tcW w:w="105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24</w:t>
            </w:r>
          </w:p>
        </w:tc>
        <w:tc>
          <w:tcPr>
            <w:tcW w:w="729"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1</w:t>
            </w: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总8</w:t>
            </w: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总8</w:t>
            </w:r>
          </w:p>
        </w:tc>
        <w:tc>
          <w:tcPr>
            <w:tcW w:w="63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总8</w:t>
            </w:r>
          </w:p>
        </w:tc>
        <w:tc>
          <w:tcPr>
            <w:tcW w:w="635" w:type="dxa"/>
            <w:tcBorders>
              <w:top w:val="single" w:color="auto" w:sz="4" w:space="0"/>
              <w:left w:val="single" w:color="auto" w:sz="8" w:space="0"/>
              <w:bottom w:val="single" w:color="auto" w:sz="4" w:space="0"/>
              <w:right w:val="single" w:color="auto" w:sz="4" w:space="0"/>
            </w:tcBorders>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ascii="仿宋_GB2312" w:hAnsi="仿宋_GB2312" w:cs="仿宋_GB2312"/>
                <w:sz w:val="21"/>
                <w:szCs w:val="21"/>
              </w:rPr>
            </w:pPr>
          </w:p>
        </w:tc>
        <w:tc>
          <w:tcPr>
            <w:tcW w:w="487" w:type="dxa"/>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ascii="仿宋_GB2312" w:hAnsi="仿宋_GB2312" w:cs="仿宋_GB2312"/>
                <w:sz w:val="21"/>
                <w:szCs w:val="21"/>
              </w:rPr>
            </w:pPr>
          </w:p>
        </w:tc>
        <w:tc>
          <w:tcPr>
            <w:tcW w:w="587" w:type="dxa"/>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ascii="仿宋_GB2312" w:hAnsi="仿宋_GB2312" w:cs="仿宋_GB2312"/>
                <w:sz w:val="21"/>
                <w:szCs w:val="21"/>
              </w:rPr>
            </w:pPr>
          </w:p>
        </w:tc>
        <w:tc>
          <w:tcPr>
            <w:tcW w:w="541" w:type="dxa"/>
            <w:tcBorders>
              <w:top w:val="single" w:color="auto" w:sz="4" w:space="0"/>
              <w:left w:val="single" w:color="auto" w:sz="4" w:space="0"/>
              <w:bottom w:val="single" w:color="auto" w:sz="4"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w:t>
            </w:r>
          </w:p>
        </w:tc>
      </w:tr>
      <w:tr>
        <w:tblPrEx>
          <w:tblCellMar>
            <w:top w:w="0" w:type="dxa"/>
            <w:left w:w="108" w:type="dxa"/>
            <w:bottom w:w="0" w:type="dxa"/>
            <w:right w:w="108" w:type="dxa"/>
          </w:tblCellMar>
        </w:tblPrEx>
        <w:trPr>
          <w:trHeight w:val="280" w:hRule="exact"/>
          <w:jc w:val="center"/>
        </w:trPr>
        <w:tc>
          <w:tcPr>
            <w:tcW w:w="545" w:type="dxa"/>
            <w:vMerge w:val="continue"/>
            <w:tcBorders>
              <w:left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467" w:type="dxa"/>
            <w:vMerge w:val="continue"/>
            <w:tcBorders>
              <w:left w:val="single" w:color="auto" w:sz="8" w:space="0"/>
              <w:right w:val="single" w:color="auto" w:sz="4" w:space="0"/>
            </w:tcBorders>
            <w:vAlign w:val="center"/>
          </w:tcPr>
          <w:p>
            <w:pPr>
              <w:widowControl/>
              <w:spacing w:line="240" w:lineRule="auto"/>
              <w:ind w:firstLine="0" w:firstLineChars="0"/>
              <w:jc w:val="center"/>
              <w:rPr>
                <w:rFonts w:ascii="仿宋_GB2312" w:hAnsi="仿宋_GB2312" w:cs="仿宋_GB2312"/>
                <w:sz w:val="21"/>
                <w:szCs w:val="21"/>
              </w:rPr>
            </w:pPr>
          </w:p>
        </w:tc>
        <w:tc>
          <w:tcPr>
            <w:tcW w:w="616" w:type="dxa"/>
            <w:vMerge w:val="continue"/>
            <w:tcBorders>
              <w:left w:val="single" w:color="auto" w:sz="4" w:space="0"/>
              <w:right w:val="single" w:color="auto" w:sz="4" w:space="0"/>
            </w:tcBorders>
          </w:tcPr>
          <w:p>
            <w:pPr>
              <w:widowControl/>
              <w:spacing w:line="240" w:lineRule="exact"/>
              <w:ind w:firstLine="0" w:firstLineChars="0"/>
              <w:jc w:val="center"/>
              <w:rPr>
                <w:rFonts w:ascii="仿宋_GB2312" w:hAnsi="仿宋_GB2312" w:cs="仿宋_GB2312"/>
                <w:sz w:val="21"/>
                <w:szCs w:val="21"/>
              </w:rPr>
            </w:pPr>
          </w:p>
        </w:tc>
        <w:tc>
          <w:tcPr>
            <w:tcW w:w="1133" w:type="dxa"/>
            <w:gridSpan w:val="2"/>
            <w:tcBorders>
              <w:top w:val="nil"/>
              <w:left w:val="single" w:color="auto" w:sz="4" w:space="0"/>
              <w:bottom w:val="single" w:color="auto" w:sz="8" w:space="0"/>
              <w:right w:val="single" w:color="auto" w:sz="8" w:space="0"/>
            </w:tcBorders>
            <w:vAlign w:val="bottom"/>
          </w:tcPr>
          <w:p>
            <w:pPr>
              <w:widowControl/>
              <w:spacing w:line="240" w:lineRule="exact"/>
              <w:ind w:firstLine="0" w:firstLineChars="0"/>
              <w:jc w:val="center"/>
              <w:rPr>
                <w:rFonts w:ascii="仿宋_GB2312" w:hAnsi="仿宋_GB2312" w:cs="仿宋_GB2312"/>
                <w:sz w:val="21"/>
                <w:szCs w:val="21"/>
              </w:rPr>
            </w:pPr>
            <w:r>
              <w:rPr>
                <w:rFonts w:hint="eastAsia" w:ascii="仿宋_GB2312" w:hAnsi="仿宋_GB2312" w:cs="仿宋_GB2312"/>
                <w:sz w:val="21"/>
                <w:szCs w:val="21"/>
              </w:rPr>
              <w:t>GB00107</w:t>
            </w:r>
          </w:p>
        </w:tc>
        <w:tc>
          <w:tcPr>
            <w:tcW w:w="2639" w:type="dxa"/>
            <w:tcBorders>
              <w:top w:val="nil"/>
              <w:left w:val="nil"/>
              <w:bottom w:val="single" w:color="000000" w:sz="8" w:space="0"/>
              <w:right w:val="single" w:color="000000" w:sz="8" w:space="0"/>
            </w:tcBorders>
            <w:vAlign w:val="center"/>
          </w:tcPr>
          <w:p>
            <w:pPr>
              <w:widowControl/>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形势与政策</w:t>
            </w:r>
          </w:p>
        </w:tc>
        <w:tc>
          <w:tcPr>
            <w:tcW w:w="105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24</w:t>
            </w:r>
          </w:p>
        </w:tc>
        <w:tc>
          <w:tcPr>
            <w:tcW w:w="729"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2</w:t>
            </w: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总8</w:t>
            </w:r>
          </w:p>
        </w:tc>
        <w:tc>
          <w:tcPr>
            <w:tcW w:w="635" w:type="dxa"/>
            <w:tcBorders>
              <w:top w:val="single" w:color="auto" w:sz="4" w:space="0"/>
              <w:left w:val="single" w:color="auto" w:sz="8" w:space="0"/>
              <w:bottom w:val="single" w:color="auto" w:sz="8" w:space="0"/>
              <w:right w:val="single" w:color="auto" w:sz="4" w:space="0"/>
            </w:tcBorders>
            <w:vAlign w:val="center"/>
          </w:tcPr>
          <w:p>
            <w:pPr>
              <w:widowControl/>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总8</w:t>
            </w:r>
          </w:p>
        </w:tc>
        <w:tc>
          <w:tcPr>
            <w:tcW w:w="635" w:type="dxa"/>
            <w:tcBorders>
              <w:top w:val="single" w:color="auto" w:sz="4" w:space="0"/>
              <w:left w:val="single" w:color="auto" w:sz="4" w:space="0"/>
              <w:bottom w:val="single" w:color="auto" w:sz="8" w:space="0"/>
              <w:right w:val="single" w:color="auto" w:sz="4" w:space="0"/>
            </w:tcBorders>
            <w:vAlign w:val="center"/>
          </w:tcPr>
          <w:p>
            <w:pPr>
              <w:widowControl/>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总8</w:t>
            </w:r>
          </w:p>
        </w:tc>
        <w:tc>
          <w:tcPr>
            <w:tcW w:w="487" w:type="dxa"/>
            <w:tcBorders>
              <w:top w:val="single" w:color="auto" w:sz="4" w:space="0"/>
              <w:left w:val="single" w:color="auto" w:sz="4" w:space="0"/>
              <w:bottom w:val="single" w:color="auto" w:sz="8" w:space="0"/>
              <w:right w:val="single" w:color="auto" w:sz="4" w:space="0"/>
            </w:tcBorders>
            <w:vAlign w:val="center"/>
          </w:tcPr>
          <w:p>
            <w:pPr>
              <w:widowControl/>
              <w:spacing w:line="240" w:lineRule="auto"/>
              <w:ind w:firstLine="0" w:firstLineChars="0"/>
              <w:jc w:val="center"/>
              <w:rPr>
                <w:rFonts w:ascii="仿宋_GB2312" w:hAnsi="仿宋_GB2312" w:cs="仿宋_GB2312"/>
                <w:sz w:val="21"/>
                <w:szCs w:val="21"/>
              </w:rPr>
            </w:pPr>
          </w:p>
        </w:tc>
        <w:tc>
          <w:tcPr>
            <w:tcW w:w="587" w:type="dxa"/>
            <w:tcBorders>
              <w:top w:val="single" w:color="auto" w:sz="4" w:space="0"/>
              <w:left w:val="single" w:color="auto" w:sz="4" w:space="0"/>
              <w:bottom w:val="single" w:color="auto" w:sz="8" w:space="0"/>
              <w:right w:val="single" w:color="auto" w:sz="4" w:space="0"/>
            </w:tcBorders>
            <w:vAlign w:val="center"/>
          </w:tcPr>
          <w:p>
            <w:pPr>
              <w:widowControl/>
              <w:spacing w:line="240" w:lineRule="auto"/>
              <w:ind w:firstLine="0" w:firstLineChars="0"/>
              <w:jc w:val="center"/>
              <w:rPr>
                <w:rFonts w:ascii="仿宋_GB2312" w:hAnsi="仿宋_GB2312" w:cs="仿宋_GB2312"/>
                <w:sz w:val="21"/>
                <w:szCs w:val="21"/>
              </w:rPr>
            </w:pPr>
          </w:p>
        </w:tc>
        <w:tc>
          <w:tcPr>
            <w:tcW w:w="541" w:type="dxa"/>
            <w:tcBorders>
              <w:top w:val="single" w:color="auto" w:sz="4" w:space="0"/>
              <w:left w:val="single" w:color="auto" w:sz="4" w:space="0"/>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w:t>
            </w:r>
          </w:p>
        </w:tc>
      </w:tr>
      <w:tr>
        <w:tblPrEx>
          <w:tblCellMar>
            <w:top w:w="0" w:type="dxa"/>
            <w:left w:w="108" w:type="dxa"/>
            <w:bottom w:w="0" w:type="dxa"/>
            <w:right w:w="108" w:type="dxa"/>
          </w:tblCellMar>
        </w:tblPrEx>
        <w:trPr>
          <w:trHeight w:val="737" w:hRule="exact"/>
          <w:jc w:val="center"/>
        </w:trPr>
        <w:tc>
          <w:tcPr>
            <w:tcW w:w="545" w:type="dxa"/>
            <w:vMerge w:val="continue"/>
            <w:tcBorders>
              <w:left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467" w:type="dxa"/>
            <w:vMerge w:val="continue"/>
            <w:tcBorders>
              <w:left w:val="single" w:color="auto" w:sz="8" w:space="0"/>
              <w:right w:val="single" w:color="auto" w:sz="4" w:space="0"/>
            </w:tcBorders>
            <w:vAlign w:val="center"/>
          </w:tcPr>
          <w:p>
            <w:pPr>
              <w:widowControl/>
              <w:spacing w:line="240" w:lineRule="auto"/>
              <w:ind w:firstLine="0" w:firstLineChars="0"/>
              <w:jc w:val="center"/>
              <w:rPr>
                <w:rFonts w:ascii="仿宋_GB2312" w:hAnsi="仿宋_GB2312" w:cs="仿宋_GB2312"/>
                <w:sz w:val="21"/>
                <w:szCs w:val="21"/>
              </w:rPr>
            </w:pPr>
          </w:p>
        </w:tc>
        <w:tc>
          <w:tcPr>
            <w:tcW w:w="616" w:type="dxa"/>
            <w:tcBorders>
              <w:top w:val="single" w:color="auto" w:sz="4" w:space="0"/>
              <w:left w:val="single" w:color="auto" w:sz="4" w:space="0"/>
              <w:right w:val="single" w:color="auto" w:sz="4" w:space="0"/>
            </w:tcBorders>
            <w:vAlign w:val="center"/>
          </w:tcPr>
          <w:p>
            <w:pPr>
              <w:widowControl/>
              <w:spacing w:line="240" w:lineRule="exact"/>
              <w:ind w:firstLine="0" w:firstLineChars="0"/>
              <w:jc w:val="center"/>
              <w:rPr>
                <w:rFonts w:ascii="仿宋_GB2312" w:hAnsi="仿宋_GB2312" w:cs="仿宋_GB2312"/>
                <w:sz w:val="21"/>
                <w:szCs w:val="21"/>
              </w:rPr>
            </w:pPr>
            <w:r>
              <w:rPr>
                <w:rFonts w:hint="eastAsia" w:ascii="仿宋_GB2312" w:hAnsi="仿宋_GB2312" w:cs="仿宋_GB2312"/>
                <w:sz w:val="21"/>
                <w:szCs w:val="21"/>
              </w:rPr>
              <w:t>限选课</w:t>
            </w:r>
          </w:p>
        </w:tc>
        <w:tc>
          <w:tcPr>
            <w:tcW w:w="1133" w:type="dxa"/>
            <w:gridSpan w:val="2"/>
            <w:tcBorders>
              <w:top w:val="single" w:color="auto" w:sz="4" w:space="0"/>
              <w:left w:val="single" w:color="auto" w:sz="4" w:space="0"/>
              <w:bottom w:val="single" w:color="auto" w:sz="4"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2639" w:type="dxa"/>
            <w:tcBorders>
              <w:top w:val="nil"/>
              <w:left w:val="nil"/>
              <w:bottom w:val="single" w:color="auto" w:sz="4" w:space="0"/>
              <w:right w:val="single" w:color="000000" w:sz="8" w:space="0"/>
            </w:tcBorders>
            <w:vAlign w:val="center"/>
          </w:tcPr>
          <w:p>
            <w:pPr>
              <w:widowControl/>
              <w:spacing w:line="240" w:lineRule="exact"/>
              <w:ind w:firstLine="0" w:firstLineChars="0"/>
              <w:jc w:val="center"/>
              <w:rPr>
                <w:rFonts w:ascii="仿宋_GB2312" w:hAnsi="仿宋_GB2312" w:cs="仿宋_GB2312"/>
                <w:sz w:val="21"/>
                <w:szCs w:val="21"/>
              </w:rPr>
            </w:pPr>
            <w:r>
              <w:rPr>
                <w:rFonts w:hint="eastAsia" w:ascii="仿宋_GB2312" w:hAnsi="仿宋_GB2312" w:cs="仿宋_GB2312"/>
                <w:sz w:val="21"/>
                <w:szCs w:val="21"/>
              </w:rPr>
              <w:t>党史、新中国史、改革开放史、社会主义发展史</w:t>
            </w:r>
          </w:p>
        </w:tc>
        <w:tc>
          <w:tcPr>
            <w:tcW w:w="1055" w:type="dxa"/>
            <w:tcBorders>
              <w:top w:val="nil"/>
              <w:left w:val="nil"/>
              <w:bottom w:val="single" w:color="auto" w:sz="4"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32-36</w:t>
            </w:r>
          </w:p>
        </w:tc>
        <w:tc>
          <w:tcPr>
            <w:tcW w:w="729" w:type="dxa"/>
            <w:tcBorders>
              <w:top w:val="nil"/>
              <w:left w:val="nil"/>
              <w:bottom w:val="single" w:color="auto" w:sz="4"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1</w:t>
            </w:r>
          </w:p>
        </w:tc>
        <w:tc>
          <w:tcPr>
            <w:tcW w:w="707" w:type="dxa"/>
            <w:tcBorders>
              <w:top w:val="nil"/>
              <w:left w:val="nil"/>
              <w:bottom w:val="single" w:color="auto" w:sz="4"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4"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4"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4"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4"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4"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w:t>
            </w:r>
          </w:p>
        </w:tc>
        <w:tc>
          <w:tcPr>
            <w:tcW w:w="635" w:type="dxa"/>
            <w:tcBorders>
              <w:top w:val="nil"/>
              <w:left w:val="nil"/>
              <w:bottom w:val="single" w:color="auto" w:sz="4"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bottom w:val="single" w:color="auto" w:sz="4"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bottom w:val="single" w:color="auto" w:sz="4"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487" w:type="dxa"/>
            <w:tcBorders>
              <w:top w:val="nil"/>
              <w:left w:val="nil"/>
              <w:bottom w:val="single" w:color="auto" w:sz="4"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587" w:type="dxa"/>
            <w:tcBorders>
              <w:top w:val="single" w:color="auto" w:sz="8" w:space="0"/>
              <w:left w:val="nil"/>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541" w:type="dxa"/>
            <w:tcBorders>
              <w:top w:val="nil"/>
              <w:left w:val="nil"/>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w:t>
            </w:r>
          </w:p>
        </w:tc>
      </w:tr>
      <w:tr>
        <w:tblPrEx>
          <w:tblCellMar>
            <w:top w:w="0" w:type="dxa"/>
            <w:left w:w="108" w:type="dxa"/>
            <w:bottom w:w="0" w:type="dxa"/>
            <w:right w:w="108" w:type="dxa"/>
          </w:tblCellMar>
        </w:tblPrEx>
        <w:trPr>
          <w:trHeight w:val="283" w:hRule="exact"/>
          <w:jc w:val="center"/>
        </w:trPr>
        <w:tc>
          <w:tcPr>
            <w:tcW w:w="545" w:type="dxa"/>
            <w:vMerge w:val="continue"/>
            <w:tcBorders>
              <w:left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467" w:type="dxa"/>
            <w:vMerge w:val="restart"/>
            <w:tcBorders>
              <w:top w:val="single" w:color="auto" w:sz="4" w:space="0"/>
              <w:left w:val="single" w:color="auto" w:sz="8" w:space="0"/>
              <w:right w:val="single" w:color="auto" w:sz="4" w:space="0"/>
            </w:tcBorders>
            <w:vAlign w:val="center"/>
          </w:tcPr>
          <w:p>
            <w:pPr>
              <w:widowControl/>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文化课</w:t>
            </w:r>
          </w:p>
        </w:tc>
        <w:tc>
          <w:tcPr>
            <w:tcW w:w="616" w:type="dxa"/>
            <w:vMerge w:val="restart"/>
            <w:tcBorders>
              <w:top w:val="single" w:color="auto" w:sz="4" w:space="0"/>
              <w:left w:val="single" w:color="auto" w:sz="4" w:space="0"/>
              <w:right w:val="single" w:color="auto" w:sz="4" w:space="0"/>
            </w:tcBorders>
            <w:vAlign w:val="center"/>
          </w:tcPr>
          <w:p>
            <w:pPr>
              <w:widowControl/>
              <w:spacing w:line="240" w:lineRule="exact"/>
              <w:ind w:firstLine="0" w:firstLineChars="0"/>
              <w:jc w:val="center"/>
              <w:rPr>
                <w:rFonts w:ascii="仿宋_GB2312" w:hAnsi="仿宋_GB2312" w:cs="仿宋_GB2312"/>
                <w:sz w:val="21"/>
                <w:szCs w:val="21"/>
              </w:rPr>
            </w:pPr>
            <w:r>
              <w:rPr>
                <w:rFonts w:hint="eastAsia" w:ascii="仿宋_GB2312" w:hAnsi="仿宋_GB2312" w:cs="仿宋_GB2312"/>
                <w:sz w:val="21"/>
                <w:szCs w:val="21"/>
              </w:rPr>
              <w:t>必修课</w:t>
            </w:r>
          </w:p>
        </w:tc>
        <w:tc>
          <w:tcPr>
            <w:tcW w:w="1133" w:type="dxa"/>
            <w:gridSpan w:val="2"/>
            <w:tcBorders>
              <w:top w:val="single" w:color="auto" w:sz="4" w:space="0"/>
              <w:left w:val="single" w:color="auto" w:sz="4" w:space="0"/>
              <w:bottom w:val="single" w:color="auto" w:sz="4" w:space="0"/>
              <w:right w:val="single" w:color="auto" w:sz="8" w:space="0"/>
            </w:tcBorders>
            <w:vAlign w:val="bottom"/>
          </w:tcPr>
          <w:p>
            <w:pPr>
              <w:widowControl/>
              <w:spacing w:line="240" w:lineRule="exact"/>
              <w:ind w:firstLine="0" w:firstLineChars="0"/>
              <w:jc w:val="center"/>
              <w:rPr>
                <w:rFonts w:ascii="仿宋_GB2312" w:hAnsi="仿宋_GB2312" w:cs="仿宋_GB2312"/>
                <w:sz w:val="21"/>
                <w:szCs w:val="21"/>
              </w:rPr>
            </w:pPr>
            <w:r>
              <w:rPr>
                <w:rFonts w:hint="eastAsia" w:ascii="仿宋_GB2312" w:hAnsi="仿宋_GB2312" w:cs="仿宋_GB2312"/>
                <w:sz w:val="21"/>
                <w:szCs w:val="21"/>
              </w:rPr>
              <w:t>GB00124</w:t>
            </w:r>
          </w:p>
        </w:tc>
        <w:tc>
          <w:tcPr>
            <w:tcW w:w="2639" w:type="dxa"/>
            <w:tcBorders>
              <w:top w:val="nil"/>
              <w:left w:val="nil"/>
              <w:bottom w:val="single" w:color="000000" w:sz="8" w:space="0"/>
              <w:right w:val="single" w:color="000000" w:sz="8" w:space="0"/>
            </w:tcBorders>
            <w:vAlign w:val="center"/>
          </w:tcPr>
          <w:p>
            <w:pPr>
              <w:widowControl/>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语文</w:t>
            </w:r>
          </w:p>
        </w:tc>
        <w:tc>
          <w:tcPr>
            <w:tcW w:w="1055" w:type="dxa"/>
            <w:tcBorders>
              <w:top w:val="single" w:color="auto" w:sz="4" w:space="0"/>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&gt;256</w:t>
            </w:r>
          </w:p>
        </w:tc>
        <w:tc>
          <w:tcPr>
            <w:tcW w:w="729" w:type="dxa"/>
            <w:tcBorders>
              <w:top w:val="single" w:color="auto" w:sz="4" w:space="0"/>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single" w:color="auto" w:sz="4" w:space="0"/>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4</w:t>
            </w:r>
          </w:p>
        </w:tc>
        <w:tc>
          <w:tcPr>
            <w:tcW w:w="707" w:type="dxa"/>
            <w:tcBorders>
              <w:top w:val="single" w:color="auto" w:sz="4" w:space="0"/>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4</w:t>
            </w:r>
          </w:p>
        </w:tc>
        <w:tc>
          <w:tcPr>
            <w:tcW w:w="707" w:type="dxa"/>
            <w:tcBorders>
              <w:top w:val="single" w:color="auto" w:sz="4" w:space="0"/>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4</w:t>
            </w:r>
          </w:p>
        </w:tc>
        <w:tc>
          <w:tcPr>
            <w:tcW w:w="707" w:type="dxa"/>
            <w:tcBorders>
              <w:top w:val="single" w:color="auto" w:sz="4" w:space="0"/>
              <w:left w:val="nil"/>
              <w:bottom w:val="single" w:color="auto" w:sz="8" w:space="0"/>
              <w:right w:val="single" w:color="auto" w:sz="8" w:space="0"/>
            </w:tcBorders>
          </w:tcPr>
          <w:p>
            <w:pPr>
              <w:widowControl/>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w:t>
            </w:r>
          </w:p>
        </w:tc>
        <w:tc>
          <w:tcPr>
            <w:tcW w:w="707" w:type="dxa"/>
            <w:tcBorders>
              <w:top w:val="single" w:color="auto" w:sz="4" w:space="0"/>
              <w:left w:val="nil"/>
              <w:bottom w:val="single" w:color="auto" w:sz="8" w:space="0"/>
              <w:right w:val="single" w:color="auto" w:sz="8" w:space="0"/>
            </w:tcBorders>
          </w:tcPr>
          <w:p>
            <w:pPr>
              <w:widowControl/>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w:t>
            </w:r>
          </w:p>
        </w:tc>
        <w:tc>
          <w:tcPr>
            <w:tcW w:w="707" w:type="dxa"/>
            <w:tcBorders>
              <w:top w:val="single" w:color="auto" w:sz="4" w:space="0"/>
              <w:left w:val="nil"/>
              <w:bottom w:val="single" w:color="auto" w:sz="8" w:space="0"/>
              <w:right w:val="single" w:color="auto" w:sz="8" w:space="0"/>
            </w:tcBorders>
          </w:tcPr>
          <w:p>
            <w:pPr>
              <w:widowControl/>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w:t>
            </w:r>
          </w:p>
        </w:tc>
        <w:tc>
          <w:tcPr>
            <w:tcW w:w="635" w:type="dxa"/>
            <w:tcBorders>
              <w:top w:val="single" w:color="auto" w:sz="4" w:space="0"/>
              <w:left w:val="nil"/>
              <w:bottom w:val="single" w:color="auto" w:sz="8" w:space="0"/>
              <w:right w:val="single" w:color="auto" w:sz="8" w:space="0"/>
            </w:tcBorders>
          </w:tcPr>
          <w:p>
            <w:pPr>
              <w:widowControl/>
              <w:spacing w:line="240" w:lineRule="auto"/>
              <w:ind w:firstLine="0" w:firstLineChars="0"/>
              <w:jc w:val="center"/>
              <w:rPr>
                <w:rFonts w:ascii="仿宋_GB2312" w:hAnsi="仿宋_GB2312" w:cs="仿宋_GB2312"/>
                <w:sz w:val="21"/>
                <w:szCs w:val="21"/>
              </w:rPr>
            </w:pPr>
          </w:p>
        </w:tc>
        <w:tc>
          <w:tcPr>
            <w:tcW w:w="635" w:type="dxa"/>
            <w:tcBorders>
              <w:top w:val="single" w:color="auto" w:sz="4" w:space="0"/>
              <w:left w:val="nil"/>
              <w:bottom w:val="single" w:color="auto" w:sz="8" w:space="0"/>
              <w:right w:val="single" w:color="auto" w:sz="8" w:space="0"/>
            </w:tcBorders>
          </w:tcPr>
          <w:p>
            <w:pPr>
              <w:widowControl/>
              <w:spacing w:line="240" w:lineRule="auto"/>
              <w:ind w:firstLine="0" w:firstLineChars="0"/>
              <w:jc w:val="center"/>
              <w:rPr>
                <w:rFonts w:ascii="仿宋_GB2312" w:hAnsi="仿宋_GB2312" w:cs="仿宋_GB2312"/>
                <w:sz w:val="21"/>
                <w:szCs w:val="21"/>
              </w:rPr>
            </w:pPr>
          </w:p>
        </w:tc>
        <w:tc>
          <w:tcPr>
            <w:tcW w:w="635" w:type="dxa"/>
            <w:tcBorders>
              <w:top w:val="single" w:color="auto" w:sz="4" w:space="0"/>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487" w:type="dxa"/>
            <w:tcBorders>
              <w:top w:val="single" w:color="auto" w:sz="4" w:space="0"/>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587" w:type="dxa"/>
            <w:tcBorders>
              <w:top w:val="single" w:color="auto" w:sz="8" w:space="0"/>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1-4</w:t>
            </w:r>
          </w:p>
        </w:tc>
        <w:tc>
          <w:tcPr>
            <w:tcW w:w="541"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5-6</w:t>
            </w:r>
          </w:p>
        </w:tc>
      </w:tr>
      <w:tr>
        <w:tblPrEx>
          <w:tblCellMar>
            <w:top w:w="0" w:type="dxa"/>
            <w:left w:w="108" w:type="dxa"/>
            <w:bottom w:w="0" w:type="dxa"/>
            <w:right w:w="108" w:type="dxa"/>
          </w:tblCellMar>
        </w:tblPrEx>
        <w:trPr>
          <w:trHeight w:val="283" w:hRule="exact"/>
          <w:jc w:val="center"/>
        </w:trPr>
        <w:tc>
          <w:tcPr>
            <w:tcW w:w="545" w:type="dxa"/>
            <w:vMerge w:val="continue"/>
            <w:tcBorders>
              <w:left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467" w:type="dxa"/>
            <w:vMerge w:val="continue"/>
            <w:tcBorders>
              <w:left w:val="single" w:color="auto" w:sz="8" w:space="0"/>
              <w:right w:val="single" w:color="auto" w:sz="4" w:space="0"/>
            </w:tcBorders>
            <w:vAlign w:val="center"/>
          </w:tcPr>
          <w:p>
            <w:pPr>
              <w:widowControl/>
              <w:spacing w:line="240" w:lineRule="auto"/>
              <w:ind w:firstLine="0" w:firstLineChars="0"/>
              <w:jc w:val="center"/>
              <w:rPr>
                <w:rFonts w:ascii="仿宋_GB2312" w:hAnsi="仿宋_GB2312" w:cs="仿宋_GB2312"/>
                <w:sz w:val="21"/>
                <w:szCs w:val="21"/>
              </w:rPr>
            </w:pPr>
          </w:p>
        </w:tc>
        <w:tc>
          <w:tcPr>
            <w:tcW w:w="616" w:type="dxa"/>
            <w:vMerge w:val="continue"/>
            <w:tcBorders>
              <w:left w:val="single" w:color="auto" w:sz="4" w:space="0"/>
              <w:right w:val="single" w:color="auto" w:sz="4" w:space="0"/>
            </w:tcBorders>
          </w:tcPr>
          <w:p>
            <w:pPr>
              <w:widowControl/>
              <w:spacing w:line="240" w:lineRule="exact"/>
              <w:ind w:firstLine="0" w:firstLineChars="0"/>
              <w:jc w:val="center"/>
              <w:rPr>
                <w:rFonts w:ascii="仿宋_GB2312" w:hAnsi="仿宋_GB2312" w:cs="仿宋_GB2312"/>
                <w:sz w:val="21"/>
                <w:szCs w:val="21"/>
              </w:rPr>
            </w:pPr>
          </w:p>
        </w:tc>
        <w:tc>
          <w:tcPr>
            <w:tcW w:w="1133" w:type="dxa"/>
            <w:gridSpan w:val="2"/>
            <w:tcBorders>
              <w:top w:val="single" w:color="auto" w:sz="4" w:space="0"/>
              <w:left w:val="single" w:color="auto" w:sz="4" w:space="0"/>
              <w:bottom w:val="single" w:color="auto" w:sz="4" w:space="0"/>
              <w:right w:val="single" w:color="auto" w:sz="8" w:space="0"/>
            </w:tcBorders>
            <w:vAlign w:val="bottom"/>
          </w:tcPr>
          <w:p>
            <w:pPr>
              <w:widowControl/>
              <w:spacing w:line="240" w:lineRule="exact"/>
              <w:ind w:firstLine="0" w:firstLineChars="0"/>
              <w:jc w:val="center"/>
              <w:rPr>
                <w:rFonts w:ascii="仿宋_GB2312" w:hAnsi="仿宋_GB2312" w:cs="仿宋_GB2312"/>
                <w:sz w:val="21"/>
                <w:szCs w:val="21"/>
              </w:rPr>
            </w:pPr>
            <w:r>
              <w:rPr>
                <w:rFonts w:hint="eastAsia" w:ascii="仿宋_GB2312" w:hAnsi="仿宋_GB2312" w:cs="仿宋_GB2312"/>
                <w:sz w:val="21"/>
                <w:szCs w:val="21"/>
              </w:rPr>
              <w:t>GB00125</w:t>
            </w:r>
          </w:p>
        </w:tc>
        <w:tc>
          <w:tcPr>
            <w:tcW w:w="2639" w:type="dxa"/>
            <w:tcBorders>
              <w:top w:val="nil"/>
              <w:left w:val="nil"/>
              <w:bottom w:val="single" w:color="000000" w:sz="8" w:space="0"/>
              <w:right w:val="single" w:color="000000" w:sz="8" w:space="0"/>
            </w:tcBorders>
            <w:vAlign w:val="center"/>
          </w:tcPr>
          <w:p>
            <w:pPr>
              <w:widowControl/>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数学</w:t>
            </w:r>
          </w:p>
        </w:tc>
        <w:tc>
          <w:tcPr>
            <w:tcW w:w="105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&gt;224</w:t>
            </w:r>
          </w:p>
        </w:tc>
        <w:tc>
          <w:tcPr>
            <w:tcW w:w="729"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4</w:t>
            </w: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4</w:t>
            </w: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4</w:t>
            </w:r>
          </w:p>
        </w:tc>
        <w:tc>
          <w:tcPr>
            <w:tcW w:w="707" w:type="dxa"/>
            <w:tcBorders>
              <w:top w:val="nil"/>
              <w:left w:val="nil"/>
              <w:bottom w:val="single" w:color="auto" w:sz="8" w:space="0"/>
              <w:right w:val="single" w:color="auto" w:sz="8" w:space="0"/>
            </w:tcBorders>
          </w:tcPr>
          <w:p>
            <w:pPr>
              <w:widowControl/>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w:t>
            </w:r>
          </w:p>
        </w:tc>
        <w:tc>
          <w:tcPr>
            <w:tcW w:w="707" w:type="dxa"/>
            <w:tcBorders>
              <w:top w:val="nil"/>
              <w:left w:val="nil"/>
              <w:bottom w:val="single" w:color="auto" w:sz="8" w:space="0"/>
              <w:right w:val="single" w:color="auto" w:sz="8" w:space="0"/>
            </w:tcBorders>
          </w:tcPr>
          <w:p>
            <w:pPr>
              <w:widowControl/>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w:t>
            </w:r>
          </w:p>
        </w:tc>
        <w:tc>
          <w:tcPr>
            <w:tcW w:w="707" w:type="dxa"/>
            <w:tcBorders>
              <w:top w:val="nil"/>
              <w:left w:val="nil"/>
              <w:bottom w:val="single" w:color="auto" w:sz="8" w:space="0"/>
              <w:right w:val="single" w:color="auto" w:sz="8" w:space="0"/>
            </w:tcBorders>
          </w:tcPr>
          <w:p>
            <w:pPr>
              <w:widowControl/>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w:t>
            </w:r>
          </w:p>
        </w:tc>
        <w:tc>
          <w:tcPr>
            <w:tcW w:w="635" w:type="dxa"/>
            <w:tcBorders>
              <w:top w:val="nil"/>
              <w:left w:val="nil"/>
              <w:bottom w:val="single" w:color="auto" w:sz="8" w:space="0"/>
              <w:right w:val="single" w:color="auto" w:sz="8" w:space="0"/>
            </w:tcBorders>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bottom w:val="single" w:color="auto" w:sz="8" w:space="0"/>
              <w:right w:val="single" w:color="auto" w:sz="8" w:space="0"/>
            </w:tcBorders>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48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587" w:type="dxa"/>
            <w:tcBorders>
              <w:top w:val="single" w:color="auto" w:sz="8" w:space="0"/>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1-4</w:t>
            </w:r>
          </w:p>
        </w:tc>
        <w:tc>
          <w:tcPr>
            <w:tcW w:w="541"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5-6</w:t>
            </w:r>
          </w:p>
        </w:tc>
      </w:tr>
      <w:tr>
        <w:tblPrEx>
          <w:tblCellMar>
            <w:top w:w="0" w:type="dxa"/>
            <w:left w:w="108" w:type="dxa"/>
            <w:bottom w:w="0" w:type="dxa"/>
            <w:right w:w="108" w:type="dxa"/>
          </w:tblCellMar>
        </w:tblPrEx>
        <w:trPr>
          <w:trHeight w:val="283" w:hRule="exact"/>
          <w:jc w:val="center"/>
        </w:trPr>
        <w:tc>
          <w:tcPr>
            <w:tcW w:w="545" w:type="dxa"/>
            <w:vMerge w:val="continue"/>
            <w:tcBorders>
              <w:left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467" w:type="dxa"/>
            <w:vMerge w:val="continue"/>
            <w:tcBorders>
              <w:left w:val="single" w:color="auto" w:sz="8" w:space="0"/>
              <w:right w:val="single" w:color="auto" w:sz="4" w:space="0"/>
            </w:tcBorders>
            <w:vAlign w:val="center"/>
          </w:tcPr>
          <w:p>
            <w:pPr>
              <w:widowControl/>
              <w:spacing w:line="240" w:lineRule="auto"/>
              <w:ind w:firstLine="0" w:firstLineChars="0"/>
              <w:jc w:val="center"/>
              <w:rPr>
                <w:rFonts w:ascii="仿宋_GB2312" w:hAnsi="仿宋_GB2312" w:cs="仿宋_GB2312"/>
                <w:sz w:val="21"/>
                <w:szCs w:val="21"/>
              </w:rPr>
            </w:pPr>
          </w:p>
        </w:tc>
        <w:tc>
          <w:tcPr>
            <w:tcW w:w="616" w:type="dxa"/>
            <w:vMerge w:val="continue"/>
            <w:tcBorders>
              <w:left w:val="single" w:color="auto" w:sz="4" w:space="0"/>
              <w:right w:val="single" w:color="auto" w:sz="4" w:space="0"/>
            </w:tcBorders>
          </w:tcPr>
          <w:p>
            <w:pPr>
              <w:widowControl/>
              <w:spacing w:line="240" w:lineRule="exact"/>
              <w:ind w:firstLine="0" w:firstLineChars="0"/>
              <w:jc w:val="center"/>
              <w:rPr>
                <w:rFonts w:ascii="仿宋_GB2312" w:hAnsi="仿宋_GB2312" w:cs="仿宋_GB2312"/>
                <w:sz w:val="21"/>
                <w:szCs w:val="21"/>
              </w:rPr>
            </w:pPr>
          </w:p>
        </w:tc>
        <w:tc>
          <w:tcPr>
            <w:tcW w:w="1133" w:type="dxa"/>
            <w:gridSpan w:val="2"/>
            <w:tcBorders>
              <w:top w:val="single" w:color="auto" w:sz="4" w:space="0"/>
              <w:left w:val="single" w:color="auto" w:sz="4" w:space="0"/>
              <w:bottom w:val="single" w:color="auto" w:sz="4" w:space="0"/>
              <w:right w:val="single" w:color="auto" w:sz="8" w:space="0"/>
            </w:tcBorders>
            <w:vAlign w:val="bottom"/>
          </w:tcPr>
          <w:p>
            <w:pPr>
              <w:widowControl/>
              <w:spacing w:line="240" w:lineRule="exact"/>
              <w:ind w:firstLine="0" w:firstLineChars="0"/>
              <w:jc w:val="center"/>
              <w:rPr>
                <w:rFonts w:ascii="仿宋_GB2312" w:hAnsi="仿宋_GB2312" w:cs="仿宋_GB2312"/>
                <w:sz w:val="21"/>
                <w:szCs w:val="21"/>
              </w:rPr>
            </w:pPr>
            <w:r>
              <w:rPr>
                <w:rFonts w:hint="eastAsia" w:ascii="仿宋_GB2312" w:hAnsi="仿宋_GB2312" w:cs="仿宋_GB2312"/>
                <w:sz w:val="21"/>
                <w:szCs w:val="21"/>
              </w:rPr>
              <w:t>GB00126</w:t>
            </w:r>
          </w:p>
        </w:tc>
        <w:tc>
          <w:tcPr>
            <w:tcW w:w="2639" w:type="dxa"/>
            <w:tcBorders>
              <w:top w:val="nil"/>
              <w:left w:val="nil"/>
              <w:bottom w:val="single" w:color="000000" w:sz="8" w:space="0"/>
              <w:right w:val="single" w:color="000000" w:sz="8" w:space="0"/>
            </w:tcBorders>
            <w:vAlign w:val="center"/>
          </w:tcPr>
          <w:p>
            <w:pPr>
              <w:widowControl/>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英语</w:t>
            </w:r>
          </w:p>
        </w:tc>
        <w:tc>
          <w:tcPr>
            <w:tcW w:w="105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&gt;192</w:t>
            </w:r>
          </w:p>
        </w:tc>
        <w:tc>
          <w:tcPr>
            <w:tcW w:w="729"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4</w:t>
            </w: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4</w:t>
            </w: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4</w:t>
            </w:r>
          </w:p>
        </w:tc>
        <w:tc>
          <w:tcPr>
            <w:tcW w:w="707" w:type="dxa"/>
            <w:tcBorders>
              <w:top w:val="nil"/>
              <w:left w:val="nil"/>
              <w:bottom w:val="single" w:color="auto" w:sz="8" w:space="0"/>
              <w:right w:val="single" w:color="auto" w:sz="8" w:space="0"/>
            </w:tcBorders>
          </w:tcPr>
          <w:p>
            <w:pPr>
              <w:widowControl/>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w:t>
            </w:r>
          </w:p>
        </w:tc>
        <w:tc>
          <w:tcPr>
            <w:tcW w:w="707" w:type="dxa"/>
            <w:tcBorders>
              <w:top w:val="nil"/>
              <w:left w:val="nil"/>
              <w:bottom w:val="single" w:color="auto" w:sz="8" w:space="0"/>
              <w:right w:val="single" w:color="auto" w:sz="8" w:space="0"/>
            </w:tcBorders>
          </w:tcPr>
          <w:p>
            <w:pPr>
              <w:widowControl/>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w:t>
            </w:r>
          </w:p>
        </w:tc>
        <w:tc>
          <w:tcPr>
            <w:tcW w:w="707" w:type="dxa"/>
            <w:tcBorders>
              <w:top w:val="nil"/>
              <w:left w:val="nil"/>
              <w:bottom w:val="single" w:color="auto" w:sz="8" w:space="0"/>
              <w:right w:val="single" w:color="auto" w:sz="8" w:space="0"/>
            </w:tcBorders>
          </w:tcPr>
          <w:p>
            <w:pPr>
              <w:widowControl/>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w:t>
            </w:r>
          </w:p>
        </w:tc>
        <w:tc>
          <w:tcPr>
            <w:tcW w:w="635" w:type="dxa"/>
            <w:tcBorders>
              <w:top w:val="nil"/>
              <w:left w:val="nil"/>
              <w:bottom w:val="single" w:color="auto" w:sz="8" w:space="0"/>
              <w:right w:val="single" w:color="auto" w:sz="8" w:space="0"/>
            </w:tcBorders>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bottom w:val="single" w:color="auto" w:sz="8" w:space="0"/>
              <w:right w:val="single" w:color="auto" w:sz="8" w:space="0"/>
            </w:tcBorders>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48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587" w:type="dxa"/>
            <w:tcBorders>
              <w:top w:val="single" w:color="auto" w:sz="8" w:space="0"/>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1-4</w:t>
            </w:r>
          </w:p>
        </w:tc>
        <w:tc>
          <w:tcPr>
            <w:tcW w:w="541"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5-6</w:t>
            </w:r>
          </w:p>
        </w:tc>
      </w:tr>
      <w:tr>
        <w:tblPrEx>
          <w:tblCellMar>
            <w:top w:w="0" w:type="dxa"/>
            <w:left w:w="108" w:type="dxa"/>
            <w:bottom w:w="0" w:type="dxa"/>
            <w:right w:w="108" w:type="dxa"/>
          </w:tblCellMar>
        </w:tblPrEx>
        <w:trPr>
          <w:trHeight w:val="283" w:hRule="exact"/>
          <w:jc w:val="center"/>
        </w:trPr>
        <w:tc>
          <w:tcPr>
            <w:tcW w:w="545" w:type="dxa"/>
            <w:vMerge w:val="continue"/>
            <w:tcBorders>
              <w:left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467" w:type="dxa"/>
            <w:vMerge w:val="continue"/>
            <w:tcBorders>
              <w:left w:val="single" w:color="auto" w:sz="8" w:space="0"/>
              <w:right w:val="single" w:color="auto" w:sz="4" w:space="0"/>
            </w:tcBorders>
            <w:vAlign w:val="center"/>
          </w:tcPr>
          <w:p>
            <w:pPr>
              <w:widowControl/>
              <w:spacing w:line="240" w:lineRule="auto"/>
              <w:ind w:firstLine="0" w:firstLineChars="0"/>
              <w:jc w:val="center"/>
              <w:rPr>
                <w:rFonts w:ascii="仿宋_GB2312" w:hAnsi="仿宋_GB2312" w:cs="仿宋_GB2312"/>
                <w:sz w:val="21"/>
                <w:szCs w:val="21"/>
              </w:rPr>
            </w:pPr>
          </w:p>
        </w:tc>
        <w:tc>
          <w:tcPr>
            <w:tcW w:w="616" w:type="dxa"/>
            <w:vMerge w:val="continue"/>
            <w:tcBorders>
              <w:left w:val="single" w:color="auto" w:sz="4" w:space="0"/>
              <w:right w:val="single" w:color="auto" w:sz="4" w:space="0"/>
            </w:tcBorders>
          </w:tcPr>
          <w:p>
            <w:pPr>
              <w:widowControl/>
              <w:spacing w:line="240" w:lineRule="exact"/>
              <w:ind w:firstLine="0" w:firstLineChars="0"/>
              <w:jc w:val="center"/>
              <w:rPr>
                <w:rFonts w:ascii="仿宋_GB2312" w:hAnsi="仿宋_GB2312" w:cs="仿宋_GB2312"/>
                <w:sz w:val="21"/>
                <w:szCs w:val="21"/>
              </w:rPr>
            </w:pPr>
          </w:p>
        </w:tc>
        <w:tc>
          <w:tcPr>
            <w:tcW w:w="1133" w:type="dxa"/>
            <w:gridSpan w:val="2"/>
            <w:tcBorders>
              <w:top w:val="single" w:color="auto" w:sz="4" w:space="0"/>
              <w:left w:val="single" w:color="auto" w:sz="4" w:space="0"/>
              <w:bottom w:val="single" w:color="auto" w:sz="4" w:space="0"/>
              <w:right w:val="single" w:color="auto" w:sz="8" w:space="0"/>
            </w:tcBorders>
            <w:vAlign w:val="bottom"/>
          </w:tcPr>
          <w:p>
            <w:pPr>
              <w:widowControl/>
              <w:spacing w:line="240" w:lineRule="exact"/>
              <w:ind w:firstLine="0" w:firstLineChars="0"/>
              <w:jc w:val="center"/>
              <w:rPr>
                <w:rFonts w:ascii="仿宋_GB2312" w:hAnsi="仿宋_GB2312" w:cs="仿宋_GB2312"/>
                <w:sz w:val="21"/>
                <w:szCs w:val="21"/>
              </w:rPr>
            </w:pPr>
            <w:r>
              <w:rPr>
                <w:rFonts w:hint="eastAsia" w:ascii="仿宋_GB2312" w:hAnsi="仿宋_GB2312" w:cs="仿宋_GB2312"/>
                <w:sz w:val="21"/>
                <w:szCs w:val="21"/>
              </w:rPr>
              <w:t>GB00114</w:t>
            </w:r>
          </w:p>
        </w:tc>
        <w:tc>
          <w:tcPr>
            <w:tcW w:w="2639" w:type="dxa"/>
            <w:tcBorders>
              <w:top w:val="nil"/>
              <w:left w:val="nil"/>
              <w:bottom w:val="single" w:color="000000" w:sz="8" w:space="0"/>
              <w:right w:val="single" w:color="000000" w:sz="8" w:space="0"/>
            </w:tcBorders>
            <w:shd w:val="clear" w:color="auto" w:fill="auto"/>
            <w:vAlign w:val="center"/>
          </w:tcPr>
          <w:p>
            <w:pPr>
              <w:widowControl/>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体育与健康</w:t>
            </w:r>
          </w:p>
        </w:tc>
        <w:tc>
          <w:tcPr>
            <w:tcW w:w="1055" w:type="dxa"/>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288-324</w:t>
            </w:r>
          </w:p>
        </w:tc>
        <w:tc>
          <w:tcPr>
            <w:tcW w:w="729" w:type="dxa"/>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2</w:t>
            </w:r>
          </w:p>
        </w:tc>
        <w:tc>
          <w:tcPr>
            <w:tcW w:w="707" w:type="dxa"/>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2</w:t>
            </w:r>
          </w:p>
        </w:tc>
        <w:tc>
          <w:tcPr>
            <w:tcW w:w="707" w:type="dxa"/>
            <w:tcBorders>
              <w:top w:val="nil"/>
              <w:left w:val="nil"/>
              <w:bottom w:val="single" w:color="auto" w:sz="8" w:space="0"/>
              <w:right w:val="single" w:color="auto" w:sz="8" w:space="0"/>
            </w:tcBorders>
            <w:shd w:val="clear" w:color="auto" w:fill="auto"/>
          </w:tcPr>
          <w:p>
            <w:pPr>
              <w:widowControl/>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2</w:t>
            </w:r>
          </w:p>
        </w:tc>
        <w:tc>
          <w:tcPr>
            <w:tcW w:w="707" w:type="dxa"/>
            <w:tcBorders>
              <w:top w:val="nil"/>
              <w:left w:val="nil"/>
              <w:bottom w:val="single" w:color="auto" w:sz="8" w:space="0"/>
              <w:right w:val="single" w:color="auto" w:sz="8" w:space="0"/>
            </w:tcBorders>
          </w:tcPr>
          <w:p>
            <w:pPr>
              <w:widowControl/>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2</w:t>
            </w:r>
          </w:p>
        </w:tc>
        <w:tc>
          <w:tcPr>
            <w:tcW w:w="707" w:type="dxa"/>
            <w:tcBorders>
              <w:top w:val="nil"/>
              <w:left w:val="nil"/>
              <w:bottom w:val="single" w:color="auto" w:sz="8" w:space="0"/>
              <w:right w:val="single" w:color="auto" w:sz="8" w:space="0"/>
            </w:tcBorders>
          </w:tcPr>
          <w:p>
            <w:pPr>
              <w:widowControl/>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2</w:t>
            </w:r>
          </w:p>
        </w:tc>
        <w:tc>
          <w:tcPr>
            <w:tcW w:w="707" w:type="dxa"/>
            <w:tcBorders>
              <w:top w:val="nil"/>
              <w:left w:val="nil"/>
              <w:bottom w:val="single" w:color="auto" w:sz="8" w:space="0"/>
              <w:right w:val="single" w:color="auto" w:sz="8" w:space="0"/>
            </w:tcBorders>
          </w:tcPr>
          <w:p>
            <w:pPr>
              <w:widowControl/>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2</w:t>
            </w:r>
          </w:p>
        </w:tc>
        <w:tc>
          <w:tcPr>
            <w:tcW w:w="635" w:type="dxa"/>
            <w:tcBorders>
              <w:top w:val="nil"/>
              <w:left w:val="nil"/>
              <w:bottom w:val="single" w:color="auto" w:sz="8" w:space="0"/>
              <w:right w:val="single" w:color="auto" w:sz="8" w:space="0"/>
            </w:tcBorders>
          </w:tcPr>
          <w:p>
            <w:pPr>
              <w:widowControl/>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2</w:t>
            </w:r>
          </w:p>
        </w:tc>
        <w:tc>
          <w:tcPr>
            <w:tcW w:w="635" w:type="dxa"/>
            <w:tcBorders>
              <w:top w:val="nil"/>
              <w:left w:val="nil"/>
              <w:bottom w:val="single" w:color="auto" w:sz="8" w:space="0"/>
              <w:right w:val="single" w:color="auto" w:sz="8" w:space="0"/>
            </w:tcBorders>
          </w:tcPr>
          <w:p>
            <w:pPr>
              <w:widowControl/>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2</w:t>
            </w:r>
          </w:p>
        </w:tc>
        <w:tc>
          <w:tcPr>
            <w:tcW w:w="63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48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587" w:type="dxa"/>
            <w:tcBorders>
              <w:top w:val="single" w:color="auto" w:sz="8" w:space="0"/>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w:t>
            </w:r>
          </w:p>
        </w:tc>
        <w:tc>
          <w:tcPr>
            <w:tcW w:w="541"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r>
      <w:tr>
        <w:tblPrEx>
          <w:tblCellMar>
            <w:top w:w="0" w:type="dxa"/>
            <w:left w:w="108" w:type="dxa"/>
            <w:bottom w:w="0" w:type="dxa"/>
            <w:right w:w="108" w:type="dxa"/>
          </w:tblCellMar>
        </w:tblPrEx>
        <w:trPr>
          <w:trHeight w:val="283" w:hRule="exact"/>
          <w:jc w:val="center"/>
        </w:trPr>
        <w:tc>
          <w:tcPr>
            <w:tcW w:w="545" w:type="dxa"/>
            <w:vMerge w:val="continue"/>
            <w:tcBorders>
              <w:left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467" w:type="dxa"/>
            <w:vMerge w:val="continue"/>
            <w:tcBorders>
              <w:left w:val="single" w:color="auto" w:sz="8" w:space="0"/>
              <w:right w:val="single" w:color="auto" w:sz="4" w:space="0"/>
            </w:tcBorders>
            <w:vAlign w:val="center"/>
          </w:tcPr>
          <w:p>
            <w:pPr>
              <w:widowControl/>
              <w:spacing w:line="240" w:lineRule="auto"/>
              <w:ind w:firstLine="0" w:firstLineChars="0"/>
              <w:jc w:val="center"/>
              <w:rPr>
                <w:rFonts w:ascii="仿宋_GB2312" w:hAnsi="仿宋_GB2312" w:cs="仿宋_GB2312"/>
                <w:sz w:val="21"/>
                <w:szCs w:val="21"/>
              </w:rPr>
            </w:pPr>
          </w:p>
        </w:tc>
        <w:tc>
          <w:tcPr>
            <w:tcW w:w="616" w:type="dxa"/>
            <w:vMerge w:val="continue"/>
            <w:tcBorders>
              <w:left w:val="single" w:color="auto" w:sz="4" w:space="0"/>
              <w:right w:val="single" w:color="auto" w:sz="4" w:space="0"/>
            </w:tcBorders>
          </w:tcPr>
          <w:p>
            <w:pPr>
              <w:widowControl/>
              <w:spacing w:line="240" w:lineRule="exact"/>
              <w:ind w:firstLine="0" w:firstLineChars="0"/>
              <w:jc w:val="center"/>
              <w:rPr>
                <w:rFonts w:ascii="仿宋_GB2312" w:hAnsi="仿宋_GB2312" w:cs="仿宋_GB2312"/>
                <w:sz w:val="21"/>
                <w:szCs w:val="21"/>
              </w:rPr>
            </w:pPr>
          </w:p>
        </w:tc>
        <w:tc>
          <w:tcPr>
            <w:tcW w:w="1133" w:type="dxa"/>
            <w:gridSpan w:val="2"/>
            <w:tcBorders>
              <w:top w:val="single" w:color="auto" w:sz="4" w:space="0"/>
              <w:left w:val="single" w:color="auto" w:sz="4" w:space="0"/>
              <w:bottom w:val="single" w:color="auto" w:sz="4" w:space="0"/>
              <w:right w:val="single" w:color="auto" w:sz="8" w:space="0"/>
            </w:tcBorders>
            <w:vAlign w:val="bottom"/>
          </w:tcPr>
          <w:p>
            <w:pPr>
              <w:widowControl/>
              <w:spacing w:line="240" w:lineRule="exact"/>
              <w:ind w:firstLine="0" w:firstLineChars="0"/>
              <w:jc w:val="center"/>
              <w:rPr>
                <w:rFonts w:ascii="仿宋_GB2312" w:hAnsi="仿宋_GB2312" w:cs="仿宋_GB2312"/>
                <w:sz w:val="21"/>
                <w:szCs w:val="21"/>
              </w:rPr>
            </w:pPr>
            <w:r>
              <w:rPr>
                <w:rFonts w:hint="eastAsia" w:ascii="仿宋_GB2312" w:hAnsi="仿宋_GB2312" w:cs="仿宋_GB2312"/>
                <w:sz w:val="21"/>
                <w:szCs w:val="21"/>
              </w:rPr>
              <w:t>GB00127</w:t>
            </w:r>
          </w:p>
        </w:tc>
        <w:tc>
          <w:tcPr>
            <w:tcW w:w="2639" w:type="dxa"/>
            <w:tcBorders>
              <w:top w:val="nil"/>
              <w:left w:val="nil"/>
              <w:bottom w:val="single" w:color="000000" w:sz="8" w:space="0"/>
              <w:right w:val="single" w:color="000000" w:sz="8" w:space="0"/>
            </w:tcBorders>
            <w:shd w:val="clear" w:color="auto" w:fill="auto"/>
            <w:vAlign w:val="center"/>
          </w:tcPr>
          <w:p>
            <w:pPr>
              <w:widowControl/>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信息技术</w:t>
            </w:r>
          </w:p>
        </w:tc>
        <w:tc>
          <w:tcPr>
            <w:tcW w:w="1055" w:type="dxa"/>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&gt;96</w:t>
            </w:r>
          </w:p>
        </w:tc>
        <w:tc>
          <w:tcPr>
            <w:tcW w:w="729" w:type="dxa"/>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w:t>
            </w:r>
          </w:p>
        </w:tc>
        <w:tc>
          <w:tcPr>
            <w:tcW w:w="707" w:type="dxa"/>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48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587" w:type="dxa"/>
            <w:tcBorders>
              <w:top w:val="single" w:color="auto" w:sz="8" w:space="0"/>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w:t>
            </w:r>
          </w:p>
        </w:tc>
        <w:tc>
          <w:tcPr>
            <w:tcW w:w="541"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r>
      <w:tr>
        <w:tblPrEx>
          <w:tblCellMar>
            <w:top w:w="0" w:type="dxa"/>
            <w:left w:w="108" w:type="dxa"/>
            <w:bottom w:w="0" w:type="dxa"/>
            <w:right w:w="108" w:type="dxa"/>
          </w:tblCellMar>
        </w:tblPrEx>
        <w:trPr>
          <w:trHeight w:val="283" w:hRule="exact"/>
          <w:jc w:val="center"/>
        </w:trPr>
        <w:tc>
          <w:tcPr>
            <w:tcW w:w="545" w:type="dxa"/>
            <w:vMerge w:val="continue"/>
            <w:tcBorders>
              <w:left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467" w:type="dxa"/>
            <w:vMerge w:val="continue"/>
            <w:tcBorders>
              <w:left w:val="single" w:color="auto" w:sz="8" w:space="0"/>
              <w:right w:val="single" w:color="auto" w:sz="4" w:space="0"/>
            </w:tcBorders>
            <w:vAlign w:val="center"/>
          </w:tcPr>
          <w:p>
            <w:pPr>
              <w:widowControl/>
              <w:spacing w:line="240" w:lineRule="auto"/>
              <w:ind w:firstLine="0" w:firstLineChars="0"/>
              <w:jc w:val="center"/>
              <w:rPr>
                <w:rFonts w:ascii="仿宋_GB2312" w:hAnsi="仿宋_GB2312" w:cs="仿宋_GB2312"/>
                <w:sz w:val="21"/>
                <w:szCs w:val="21"/>
              </w:rPr>
            </w:pPr>
          </w:p>
        </w:tc>
        <w:tc>
          <w:tcPr>
            <w:tcW w:w="616" w:type="dxa"/>
            <w:vMerge w:val="continue"/>
            <w:tcBorders>
              <w:left w:val="single" w:color="auto" w:sz="4" w:space="0"/>
              <w:right w:val="single" w:color="auto" w:sz="4" w:space="0"/>
            </w:tcBorders>
          </w:tcPr>
          <w:p>
            <w:pPr>
              <w:widowControl/>
              <w:spacing w:line="240" w:lineRule="exact"/>
              <w:ind w:firstLine="0" w:firstLineChars="0"/>
              <w:jc w:val="center"/>
              <w:rPr>
                <w:rFonts w:ascii="仿宋_GB2312" w:hAnsi="仿宋_GB2312" w:cs="仿宋_GB2312"/>
                <w:sz w:val="21"/>
                <w:szCs w:val="21"/>
              </w:rPr>
            </w:pPr>
          </w:p>
        </w:tc>
        <w:tc>
          <w:tcPr>
            <w:tcW w:w="1133" w:type="dxa"/>
            <w:gridSpan w:val="2"/>
            <w:tcBorders>
              <w:top w:val="single" w:color="auto" w:sz="4" w:space="0"/>
              <w:left w:val="single" w:color="auto" w:sz="4" w:space="0"/>
              <w:bottom w:val="single" w:color="auto" w:sz="4" w:space="0"/>
              <w:right w:val="single" w:color="auto" w:sz="8" w:space="0"/>
            </w:tcBorders>
            <w:vAlign w:val="bottom"/>
          </w:tcPr>
          <w:p>
            <w:pPr>
              <w:widowControl/>
              <w:spacing w:line="240" w:lineRule="exact"/>
              <w:ind w:firstLine="0" w:firstLineChars="0"/>
              <w:jc w:val="center"/>
              <w:rPr>
                <w:rFonts w:ascii="仿宋_GB2312" w:hAnsi="仿宋_GB2312" w:cs="仿宋_GB2312"/>
                <w:sz w:val="21"/>
                <w:szCs w:val="21"/>
              </w:rPr>
            </w:pPr>
            <w:r>
              <w:rPr>
                <w:rFonts w:hint="eastAsia" w:ascii="仿宋_GB2312" w:hAnsi="仿宋_GB2312" w:cs="仿宋_GB2312"/>
                <w:sz w:val="21"/>
                <w:szCs w:val="21"/>
              </w:rPr>
              <w:t>GB00128</w:t>
            </w:r>
          </w:p>
        </w:tc>
        <w:tc>
          <w:tcPr>
            <w:tcW w:w="2639" w:type="dxa"/>
            <w:tcBorders>
              <w:top w:val="nil"/>
              <w:left w:val="nil"/>
              <w:bottom w:val="single" w:color="000000" w:sz="8" w:space="0"/>
              <w:right w:val="single" w:color="000000" w:sz="8" w:space="0"/>
            </w:tcBorders>
            <w:shd w:val="clear" w:color="auto" w:fill="auto"/>
            <w:vAlign w:val="center"/>
          </w:tcPr>
          <w:p>
            <w:pPr>
              <w:widowControl/>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历史</w:t>
            </w:r>
          </w:p>
        </w:tc>
        <w:tc>
          <w:tcPr>
            <w:tcW w:w="1055" w:type="dxa"/>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64-72</w:t>
            </w:r>
          </w:p>
        </w:tc>
        <w:tc>
          <w:tcPr>
            <w:tcW w:w="729" w:type="dxa"/>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48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587" w:type="dxa"/>
            <w:tcBorders>
              <w:top w:val="single" w:color="auto" w:sz="8" w:space="0"/>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541"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w:t>
            </w:r>
          </w:p>
        </w:tc>
      </w:tr>
      <w:tr>
        <w:tblPrEx>
          <w:tblCellMar>
            <w:top w:w="0" w:type="dxa"/>
            <w:left w:w="108" w:type="dxa"/>
            <w:bottom w:w="0" w:type="dxa"/>
            <w:right w:w="108" w:type="dxa"/>
          </w:tblCellMar>
        </w:tblPrEx>
        <w:trPr>
          <w:trHeight w:val="283" w:hRule="exact"/>
          <w:jc w:val="center"/>
        </w:trPr>
        <w:tc>
          <w:tcPr>
            <w:tcW w:w="545" w:type="dxa"/>
            <w:vMerge w:val="continue"/>
            <w:tcBorders>
              <w:left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467" w:type="dxa"/>
            <w:vMerge w:val="continue"/>
            <w:tcBorders>
              <w:left w:val="single" w:color="auto" w:sz="8" w:space="0"/>
              <w:right w:val="single" w:color="auto" w:sz="4" w:space="0"/>
            </w:tcBorders>
            <w:vAlign w:val="center"/>
          </w:tcPr>
          <w:p>
            <w:pPr>
              <w:widowControl/>
              <w:spacing w:line="240" w:lineRule="auto"/>
              <w:ind w:firstLine="0" w:firstLineChars="0"/>
              <w:jc w:val="center"/>
              <w:rPr>
                <w:rFonts w:ascii="仿宋_GB2312" w:hAnsi="仿宋_GB2312" w:cs="仿宋_GB2312"/>
                <w:sz w:val="21"/>
                <w:szCs w:val="21"/>
              </w:rPr>
            </w:pPr>
          </w:p>
        </w:tc>
        <w:tc>
          <w:tcPr>
            <w:tcW w:w="616" w:type="dxa"/>
            <w:vMerge w:val="continue"/>
            <w:tcBorders>
              <w:left w:val="single" w:color="auto" w:sz="4" w:space="0"/>
              <w:right w:val="single" w:color="auto" w:sz="4" w:space="0"/>
            </w:tcBorders>
          </w:tcPr>
          <w:p>
            <w:pPr>
              <w:widowControl/>
              <w:spacing w:line="240" w:lineRule="exact"/>
              <w:ind w:firstLine="0" w:firstLineChars="0"/>
              <w:jc w:val="center"/>
              <w:rPr>
                <w:rFonts w:ascii="仿宋_GB2312" w:hAnsi="仿宋_GB2312" w:cs="仿宋_GB2312"/>
                <w:sz w:val="21"/>
                <w:szCs w:val="21"/>
              </w:rPr>
            </w:pPr>
          </w:p>
        </w:tc>
        <w:tc>
          <w:tcPr>
            <w:tcW w:w="1133" w:type="dxa"/>
            <w:gridSpan w:val="2"/>
            <w:tcBorders>
              <w:top w:val="single" w:color="auto" w:sz="4" w:space="0"/>
              <w:left w:val="single" w:color="auto" w:sz="4" w:space="0"/>
              <w:bottom w:val="single" w:color="000000" w:sz="4"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2639" w:type="dxa"/>
            <w:tcBorders>
              <w:top w:val="nil"/>
              <w:left w:val="nil"/>
              <w:bottom w:val="single" w:color="000000" w:sz="8" w:space="0"/>
              <w:right w:val="single" w:color="000000" w:sz="8" w:space="0"/>
            </w:tcBorders>
            <w:vAlign w:val="center"/>
          </w:tcPr>
          <w:p>
            <w:pPr>
              <w:widowControl/>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艺术（音乐或美术、书法）</w:t>
            </w:r>
          </w:p>
        </w:tc>
        <w:tc>
          <w:tcPr>
            <w:tcW w:w="105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r>
              <w:rPr>
                <w:rFonts w:ascii="仿宋_GB2312" w:hAnsi="仿宋_GB2312" w:cs="仿宋_GB2312"/>
                <w:sz w:val="21"/>
                <w:szCs w:val="21"/>
              </w:rPr>
              <w:t>32</w:t>
            </w:r>
            <w:r>
              <w:rPr>
                <w:rFonts w:hint="eastAsia" w:ascii="仿宋_GB2312" w:hAnsi="仿宋_GB2312" w:cs="仿宋_GB2312"/>
                <w:sz w:val="21"/>
                <w:szCs w:val="21"/>
              </w:rPr>
              <w:t>-36</w:t>
            </w:r>
          </w:p>
        </w:tc>
        <w:tc>
          <w:tcPr>
            <w:tcW w:w="729"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2</w:t>
            </w: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w:t>
            </w: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48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587" w:type="dxa"/>
            <w:tcBorders>
              <w:top w:val="single" w:color="auto" w:sz="8" w:space="0"/>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541"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w:t>
            </w:r>
          </w:p>
        </w:tc>
      </w:tr>
      <w:tr>
        <w:tblPrEx>
          <w:tblCellMar>
            <w:top w:w="0" w:type="dxa"/>
            <w:left w:w="108" w:type="dxa"/>
            <w:bottom w:w="0" w:type="dxa"/>
            <w:right w:w="108" w:type="dxa"/>
          </w:tblCellMar>
        </w:tblPrEx>
        <w:trPr>
          <w:trHeight w:val="283" w:hRule="exact"/>
          <w:jc w:val="center"/>
        </w:trPr>
        <w:tc>
          <w:tcPr>
            <w:tcW w:w="545" w:type="dxa"/>
            <w:vMerge w:val="continue"/>
            <w:tcBorders>
              <w:left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467" w:type="dxa"/>
            <w:vMerge w:val="continue"/>
            <w:tcBorders>
              <w:left w:val="single" w:color="auto" w:sz="8" w:space="0"/>
              <w:right w:val="single" w:color="auto" w:sz="4" w:space="0"/>
            </w:tcBorders>
            <w:vAlign w:val="center"/>
          </w:tcPr>
          <w:p>
            <w:pPr>
              <w:widowControl/>
              <w:spacing w:line="240" w:lineRule="auto"/>
              <w:ind w:firstLine="0" w:firstLineChars="0"/>
              <w:jc w:val="center"/>
              <w:rPr>
                <w:rFonts w:ascii="仿宋_GB2312" w:hAnsi="仿宋_GB2312" w:cs="仿宋_GB2312"/>
                <w:sz w:val="21"/>
                <w:szCs w:val="21"/>
              </w:rPr>
            </w:pPr>
          </w:p>
        </w:tc>
        <w:tc>
          <w:tcPr>
            <w:tcW w:w="616" w:type="dxa"/>
            <w:vMerge w:val="continue"/>
            <w:tcBorders>
              <w:left w:val="single" w:color="auto" w:sz="4" w:space="0"/>
              <w:bottom w:val="single" w:color="auto" w:sz="4" w:space="0"/>
              <w:right w:val="single" w:color="auto" w:sz="4" w:space="0"/>
            </w:tcBorders>
          </w:tcPr>
          <w:p>
            <w:pPr>
              <w:widowControl/>
              <w:spacing w:line="240" w:lineRule="exact"/>
              <w:ind w:firstLine="0" w:firstLineChars="0"/>
              <w:jc w:val="center"/>
              <w:rPr>
                <w:rFonts w:ascii="仿宋_GB2312" w:hAnsi="仿宋_GB2312" w:cs="仿宋_GB2312"/>
                <w:sz w:val="21"/>
                <w:szCs w:val="21"/>
              </w:rPr>
            </w:pPr>
          </w:p>
        </w:tc>
        <w:tc>
          <w:tcPr>
            <w:tcW w:w="1133" w:type="dxa"/>
            <w:gridSpan w:val="2"/>
            <w:tcBorders>
              <w:top w:val="single" w:color="auto" w:sz="4" w:space="0"/>
              <w:left w:val="single" w:color="auto" w:sz="4" w:space="0"/>
              <w:bottom w:val="single" w:color="auto" w:sz="4"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GB00109</w:t>
            </w:r>
          </w:p>
        </w:tc>
        <w:tc>
          <w:tcPr>
            <w:tcW w:w="2639" w:type="dxa"/>
            <w:tcBorders>
              <w:top w:val="nil"/>
              <w:left w:val="nil"/>
              <w:bottom w:val="single" w:color="000000" w:sz="8" w:space="0"/>
              <w:right w:val="single" w:color="000000" w:sz="8" w:space="0"/>
            </w:tcBorders>
            <w:vAlign w:val="center"/>
          </w:tcPr>
          <w:p>
            <w:pPr>
              <w:widowControl/>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创业与就业教育</w:t>
            </w:r>
          </w:p>
        </w:tc>
        <w:tc>
          <w:tcPr>
            <w:tcW w:w="105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32-36</w:t>
            </w:r>
          </w:p>
        </w:tc>
        <w:tc>
          <w:tcPr>
            <w:tcW w:w="729"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2</w:t>
            </w: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w:t>
            </w:r>
          </w:p>
        </w:tc>
        <w:tc>
          <w:tcPr>
            <w:tcW w:w="63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48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587" w:type="dxa"/>
            <w:tcBorders>
              <w:top w:val="single" w:color="auto" w:sz="8" w:space="0"/>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541"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w:t>
            </w:r>
          </w:p>
        </w:tc>
      </w:tr>
      <w:tr>
        <w:tblPrEx>
          <w:tblCellMar>
            <w:top w:w="0" w:type="dxa"/>
            <w:left w:w="108" w:type="dxa"/>
            <w:bottom w:w="0" w:type="dxa"/>
            <w:right w:w="108" w:type="dxa"/>
          </w:tblCellMar>
        </w:tblPrEx>
        <w:trPr>
          <w:trHeight w:val="837" w:hRule="exact"/>
          <w:jc w:val="center"/>
        </w:trPr>
        <w:tc>
          <w:tcPr>
            <w:tcW w:w="545" w:type="dxa"/>
            <w:vMerge w:val="continue"/>
            <w:tcBorders>
              <w:left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467" w:type="dxa"/>
            <w:vMerge w:val="continue"/>
            <w:tcBorders>
              <w:left w:val="single" w:color="auto" w:sz="8" w:space="0"/>
              <w:right w:val="single" w:color="auto" w:sz="4" w:space="0"/>
            </w:tcBorders>
            <w:vAlign w:val="center"/>
          </w:tcPr>
          <w:p>
            <w:pPr>
              <w:widowControl/>
              <w:spacing w:line="240" w:lineRule="auto"/>
              <w:ind w:firstLine="0" w:firstLineChars="0"/>
              <w:jc w:val="center"/>
              <w:rPr>
                <w:rFonts w:ascii="仿宋_GB2312" w:hAnsi="仿宋_GB2312" w:cs="仿宋_GB2312"/>
                <w:sz w:val="21"/>
                <w:szCs w:val="21"/>
              </w:rPr>
            </w:pPr>
          </w:p>
        </w:tc>
        <w:tc>
          <w:tcPr>
            <w:tcW w:w="616" w:type="dxa"/>
            <w:tcBorders>
              <w:top w:val="single" w:color="auto" w:sz="4" w:space="0"/>
              <w:left w:val="nil"/>
              <w:right w:val="single" w:color="auto" w:sz="4" w:space="0"/>
            </w:tcBorders>
            <w:vAlign w:val="center"/>
          </w:tcPr>
          <w:p>
            <w:pPr>
              <w:widowControl/>
              <w:spacing w:line="240" w:lineRule="exact"/>
              <w:ind w:firstLine="0" w:firstLineChars="0"/>
              <w:jc w:val="center"/>
              <w:rPr>
                <w:rFonts w:ascii="仿宋_GB2312" w:hAnsi="仿宋_GB2312" w:cs="仿宋_GB2312"/>
                <w:sz w:val="21"/>
                <w:szCs w:val="21"/>
              </w:rPr>
            </w:pPr>
            <w:r>
              <w:rPr>
                <w:rFonts w:hint="eastAsia" w:ascii="仿宋_GB2312" w:hAnsi="仿宋_GB2312" w:cs="仿宋_GB2312"/>
                <w:sz w:val="21"/>
                <w:szCs w:val="21"/>
              </w:rPr>
              <w:t>限选课</w:t>
            </w:r>
          </w:p>
        </w:tc>
        <w:tc>
          <w:tcPr>
            <w:tcW w:w="1133" w:type="dxa"/>
            <w:gridSpan w:val="2"/>
            <w:tcBorders>
              <w:top w:val="single" w:color="auto" w:sz="4" w:space="0"/>
              <w:left w:val="single" w:color="auto" w:sz="4" w:space="0"/>
              <w:bottom w:val="single" w:color="auto" w:sz="4"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2639" w:type="dxa"/>
            <w:tcBorders>
              <w:top w:val="nil"/>
              <w:left w:val="nil"/>
              <w:bottom w:val="single" w:color="auto" w:sz="4" w:space="0"/>
              <w:right w:val="single" w:color="000000" w:sz="8" w:space="0"/>
            </w:tcBorders>
            <w:vAlign w:val="center"/>
          </w:tcPr>
          <w:p>
            <w:pPr>
              <w:widowControl/>
              <w:spacing w:line="240" w:lineRule="exact"/>
              <w:ind w:firstLine="0" w:firstLineChars="0"/>
              <w:jc w:val="center"/>
              <w:rPr>
                <w:rFonts w:ascii="仿宋_GB2312" w:hAnsi="仿宋_GB2312" w:cs="仿宋_GB2312"/>
                <w:sz w:val="21"/>
                <w:szCs w:val="21"/>
              </w:rPr>
            </w:pPr>
            <w:r>
              <w:rPr>
                <w:rFonts w:ascii="仿宋_GB2312" w:hAnsi="仿宋_GB2312" w:cs="仿宋_GB2312"/>
                <w:sz w:val="21"/>
                <w:szCs w:val="21"/>
              </w:rPr>
              <w:t>物理、化学、地理</w:t>
            </w:r>
            <w:r>
              <w:rPr>
                <w:rFonts w:hint="eastAsia" w:ascii="仿宋_GB2312" w:hAnsi="仿宋_GB2312" w:cs="仿宋_GB2312"/>
                <w:sz w:val="21"/>
                <w:szCs w:val="21"/>
              </w:rPr>
              <w:t>、职业素养、安全教育</w:t>
            </w:r>
          </w:p>
        </w:tc>
        <w:tc>
          <w:tcPr>
            <w:tcW w:w="1055" w:type="dxa"/>
            <w:tcBorders>
              <w:top w:val="nil"/>
              <w:left w:val="nil"/>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80-96</w:t>
            </w:r>
          </w:p>
        </w:tc>
        <w:tc>
          <w:tcPr>
            <w:tcW w:w="729" w:type="dxa"/>
            <w:tcBorders>
              <w:top w:val="nil"/>
              <w:left w:val="nil"/>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6</w:t>
            </w:r>
          </w:p>
        </w:tc>
        <w:tc>
          <w:tcPr>
            <w:tcW w:w="707" w:type="dxa"/>
            <w:tcBorders>
              <w:top w:val="nil"/>
              <w:left w:val="nil"/>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w:t>
            </w:r>
          </w:p>
        </w:tc>
        <w:tc>
          <w:tcPr>
            <w:tcW w:w="707" w:type="dxa"/>
            <w:tcBorders>
              <w:top w:val="nil"/>
              <w:left w:val="nil"/>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487" w:type="dxa"/>
            <w:tcBorders>
              <w:top w:val="nil"/>
              <w:left w:val="nil"/>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587" w:type="dxa"/>
            <w:tcBorders>
              <w:top w:val="single" w:color="auto" w:sz="8" w:space="0"/>
              <w:left w:val="nil"/>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541" w:type="dxa"/>
            <w:tcBorders>
              <w:top w:val="nil"/>
              <w:left w:val="nil"/>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r>
      <w:tr>
        <w:tblPrEx>
          <w:tblCellMar>
            <w:top w:w="0" w:type="dxa"/>
            <w:left w:w="108" w:type="dxa"/>
            <w:bottom w:w="0" w:type="dxa"/>
            <w:right w:w="108" w:type="dxa"/>
          </w:tblCellMar>
        </w:tblPrEx>
        <w:trPr>
          <w:trHeight w:val="283" w:hRule="exact"/>
          <w:jc w:val="center"/>
        </w:trPr>
        <w:tc>
          <w:tcPr>
            <w:tcW w:w="545" w:type="dxa"/>
            <w:vMerge w:val="continue"/>
            <w:tcBorders>
              <w:left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1093" w:type="dxa"/>
            <w:gridSpan w:val="3"/>
            <w:tcBorders>
              <w:top w:val="single" w:color="auto" w:sz="4" w:space="0"/>
              <w:left w:val="single" w:color="auto" w:sz="8" w:space="0"/>
              <w:bottom w:val="single" w:color="000000" w:sz="8" w:space="0"/>
              <w:right w:val="single" w:color="auto" w:sz="4" w:space="0"/>
            </w:tcBorders>
            <w:shd w:val="clear" w:color="auto" w:fill="BFBFBF"/>
          </w:tcPr>
          <w:p>
            <w:pPr>
              <w:widowControl/>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必修课</w:t>
            </w:r>
          </w:p>
        </w:tc>
        <w:tc>
          <w:tcPr>
            <w:tcW w:w="1123" w:type="dxa"/>
            <w:tcBorders>
              <w:top w:val="single" w:color="auto" w:sz="4" w:space="0"/>
              <w:left w:val="single" w:color="auto" w:sz="4" w:space="0"/>
              <w:bottom w:val="single" w:color="000000" w:sz="8" w:space="0"/>
              <w:right w:val="single" w:color="auto" w:sz="4" w:space="0"/>
            </w:tcBorders>
            <w:shd w:val="clear" w:color="auto" w:fill="BFBFBF"/>
          </w:tcPr>
          <w:p>
            <w:pPr>
              <w:widowControl/>
              <w:spacing w:line="240" w:lineRule="auto"/>
              <w:ind w:firstLine="0" w:firstLineChars="0"/>
              <w:jc w:val="center"/>
              <w:rPr>
                <w:rFonts w:ascii="仿宋_GB2312" w:hAnsi="仿宋_GB2312" w:cs="仿宋_GB2312"/>
                <w:sz w:val="21"/>
                <w:szCs w:val="21"/>
              </w:rPr>
            </w:pPr>
          </w:p>
        </w:tc>
        <w:tc>
          <w:tcPr>
            <w:tcW w:w="2639" w:type="dxa"/>
            <w:tcBorders>
              <w:top w:val="single" w:color="auto" w:sz="4" w:space="0"/>
              <w:left w:val="single" w:color="auto" w:sz="4" w:space="0"/>
              <w:bottom w:val="single" w:color="000000" w:sz="8" w:space="0"/>
              <w:right w:val="single" w:color="auto" w:sz="4" w:space="0"/>
            </w:tcBorders>
            <w:shd w:val="clear" w:color="auto" w:fill="BFBFBF"/>
            <w:vAlign w:val="center"/>
          </w:tcPr>
          <w:p>
            <w:pPr>
              <w:widowControl/>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劳动教育</w:t>
            </w:r>
          </w:p>
        </w:tc>
        <w:tc>
          <w:tcPr>
            <w:tcW w:w="1055" w:type="dxa"/>
            <w:tcBorders>
              <w:top w:val="nil"/>
              <w:left w:val="single" w:color="auto" w:sz="4" w:space="0"/>
              <w:bottom w:val="single" w:color="auto" w:sz="8" w:space="0"/>
              <w:right w:val="single" w:color="auto" w:sz="8" w:space="0"/>
            </w:tcBorders>
            <w:shd w:val="clear" w:color="auto" w:fill="BFBFBF"/>
            <w:vAlign w:val="center"/>
          </w:tcPr>
          <w:p>
            <w:pPr>
              <w:widowControl/>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16</w:t>
            </w:r>
          </w:p>
        </w:tc>
        <w:tc>
          <w:tcPr>
            <w:tcW w:w="729" w:type="dxa"/>
            <w:tcBorders>
              <w:top w:val="nil"/>
              <w:left w:val="nil"/>
              <w:bottom w:val="single" w:color="auto" w:sz="8" w:space="0"/>
              <w:right w:val="single" w:color="auto" w:sz="8" w:space="0"/>
            </w:tcBorders>
            <w:shd w:val="clear" w:color="auto" w:fill="BFBFBF"/>
            <w:vAlign w:val="center"/>
          </w:tcPr>
          <w:p>
            <w:pPr>
              <w:widowControl/>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1</w:t>
            </w:r>
          </w:p>
        </w:tc>
        <w:tc>
          <w:tcPr>
            <w:tcW w:w="707" w:type="dxa"/>
            <w:tcBorders>
              <w:top w:val="nil"/>
              <w:left w:val="nil"/>
              <w:bottom w:val="single" w:color="auto" w:sz="8" w:space="0"/>
              <w:right w:val="single" w:color="auto" w:sz="8" w:space="0"/>
            </w:tcBorders>
            <w:shd w:val="clear" w:color="auto" w:fill="BFBFBF"/>
            <w:vAlign w:val="center"/>
          </w:tcPr>
          <w:p>
            <w:pPr>
              <w:widowControl/>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1</w:t>
            </w:r>
          </w:p>
        </w:tc>
        <w:tc>
          <w:tcPr>
            <w:tcW w:w="707" w:type="dxa"/>
            <w:tcBorders>
              <w:top w:val="nil"/>
              <w:left w:val="nil"/>
              <w:bottom w:val="single" w:color="auto" w:sz="8" w:space="0"/>
              <w:right w:val="single" w:color="auto" w:sz="8" w:space="0"/>
            </w:tcBorders>
            <w:shd w:val="clear" w:color="auto" w:fill="BFBFBF"/>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shd w:val="clear" w:color="auto" w:fill="BFBFBF"/>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shd w:val="clear" w:color="auto" w:fill="BFBFBF"/>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shd w:val="clear" w:color="auto" w:fill="BFBFBF"/>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shd w:val="clear" w:color="auto" w:fill="BFBFBF"/>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bottom w:val="single" w:color="auto" w:sz="8" w:space="0"/>
              <w:right w:val="single" w:color="auto" w:sz="8" w:space="0"/>
            </w:tcBorders>
            <w:shd w:val="clear" w:color="auto" w:fill="BFBFBF"/>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bottom w:val="single" w:color="auto" w:sz="8" w:space="0"/>
              <w:right w:val="single" w:color="auto" w:sz="8" w:space="0"/>
            </w:tcBorders>
            <w:shd w:val="clear" w:color="auto" w:fill="BFBFBF"/>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bottom w:val="single" w:color="auto" w:sz="8" w:space="0"/>
              <w:right w:val="single" w:color="auto" w:sz="8" w:space="0"/>
            </w:tcBorders>
            <w:shd w:val="clear" w:color="auto" w:fill="BFBFBF"/>
            <w:vAlign w:val="center"/>
          </w:tcPr>
          <w:p>
            <w:pPr>
              <w:widowControl/>
              <w:spacing w:line="240" w:lineRule="auto"/>
              <w:ind w:firstLine="0" w:firstLineChars="0"/>
              <w:jc w:val="center"/>
              <w:rPr>
                <w:rFonts w:ascii="仿宋_GB2312" w:hAnsi="仿宋_GB2312" w:cs="仿宋_GB2312"/>
                <w:sz w:val="21"/>
                <w:szCs w:val="21"/>
              </w:rPr>
            </w:pPr>
          </w:p>
        </w:tc>
        <w:tc>
          <w:tcPr>
            <w:tcW w:w="487" w:type="dxa"/>
            <w:tcBorders>
              <w:top w:val="nil"/>
              <w:left w:val="nil"/>
              <w:bottom w:val="single" w:color="auto" w:sz="8" w:space="0"/>
              <w:right w:val="single" w:color="auto" w:sz="8" w:space="0"/>
            </w:tcBorders>
            <w:shd w:val="clear" w:color="auto" w:fill="BFBFBF"/>
            <w:vAlign w:val="center"/>
          </w:tcPr>
          <w:p>
            <w:pPr>
              <w:widowControl/>
              <w:spacing w:line="240" w:lineRule="auto"/>
              <w:ind w:firstLine="0" w:firstLineChars="0"/>
              <w:jc w:val="center"/>
              <w:rPr>
                <w:rFonts w:ascii="仿宋_GB2312" w:hAnsi="仿宋_GB2312" w:cs="仿宋_GB2312"/>
                <w:sz w:val="21"/>
                <w:szCs w:val="21"/>
              </w:rPr>
            </w:pPr>
          </w:p>
        </w:tc>
        <w:tc>
          <w:tcPr>
            <w:tcW w:w="587" w:type="dxa"/>
            <w:tcBorders>
              <w:top w:val="nil"/>
              <w:left w:val="nil"/>
              <w:bottom w:val="single" w:color="auto" w:sz="8" w:space="0"/>
              <w:right w:val="single" w:color="auto" w:sz="8" w:space="0"/>
            </w:tcBorders>
            <w:shd w:val="clear" w:color="auto" w:fill="BFBFBF"/>
            <w:vAlign w:val="center"/>
          </w:tcPr>
          <w:p>
            <w:pPr>
              <w:widowControl/>
              <w:spacing w:line="240" w:lineRule="auto"/>
              <w:ind w:firstLine="0" w:firstLineChars="0"/>
              <w:jc w:val="center"/>
              <w:rPr>
                <w:rFonts w:ascii="仿宋_GB2312" w:hAnsi="仿宋_GB2312" w:cs="仿宋_GB2312"/>
                <w:sz w:val="21"/>
                <w:szCs w:val="21"/>
              </w:rPr>
            </w:pPr>
          </w:p>
        </w:tc>
        <w:tc>
          <w:tcPr>
            <w:tcW w:w="541" w:type="dxa"/>
            <w:tcBorders>
              <w:top w:val="nil"/>
              <w:left w:val="nil"/>
              <w:bottom w:val="single" w:color="auto" w:sz="8" w:space="0"/>
              <w:right w:val="single" w:color="auto" w:sz="8" w:space="0"/>
            </w:tcBorders>
            <w:shd w:val="clear" w:color="auto" w:fill="BFBFBF"/>
            <w:vAlign w:val="center"/>
          </w:tcPr>
          <w:p>
            <w:pPr>
              <w:widowControl/>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w:t>
            </w:r>
          </w:p>
        </w:tc>
      </w:tr>
      <w:tr>
        <w:tblPrEx>
          <w:tblCellMar>
            <w:top w:w="0" w:type="dxa"/>
            <w:left w:w="108" w:type="dxa"/>
            <w:bottom w:w="0" w:type="dxa"/>
            <w:right w:w="108" w:type="dxa"/>
          </w:tblCellMar>
        </w:tblPrEx>
        <w:trPr>
          <w:trHeight w:val="284" w:hRule="exact"/>
          <w:jc w:val="center"/>
        </w:trPr>
        <w:tc>
          <w:tcPr>
            <w:tcW w:w="545" w:type="dxa"/>
            <w:vMerge w:val="continue"/>
            <w:tcBorders>
              <w:left w:val="single" w:color="auto" w:sz="8" w:space="0"/>
              <w:bottom w:val="single" w:color="000000"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4855" w:type="dxa"/>
            <w:gridSpan w:val="5"/>
            <w:tcBorders>
              <w:top w:val="single" w:color="auto" w:sz="4" w:space="0"/>
              <w:left w:val="single" w:color="auto" w:sz="8" w:space="0"/>
              <w:bottom w:val="single" w:color="000000" w:sz="8" w:space="0"/>
              <w:right w:val="single" w:color="auto" w:sz="4" w:space="0"/>
            </w:tcBorders>
            <w:shd w:val="clear" w:color="auto" w:fill="BFBFBF"/>
          </w:tcPr>
          <w:p>
            <w:pPr>
              <w:widowControl/>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小计</w:t>
            </w:r>
          </w:p>
          <w:p>
            <w:pPr>
              <w:widowControl/>
              <w:spacing w:line="240" w:lineRule="auto"/>
              <w:ind w:firstLine="0" w:firstLineChars="0"/>
              <w:jc w:val="center"/>
              <w:rPr>
                <w:rFonts w:ascii="仿宋_GB2312" w:hAnsi="仿宋_GB2312" w:cs="仿宋_GB2312"/>
                <w:sz w:val="21"/>
                <w:szCs w:val="21"/>
              </w:rPr>
            </w:pPr>
          </w:p>
        </w:tc>
        <w:tc>
          <w:tcPr>
            <w:tcW w:w="1055" w:type="dxa"/>
            <w:tcBorders>
              <w:top w:val="nil"/>
              <w:left w:val="single" w:color="auto" w:sz="4" w:space="0"/>
              <w:bottom w:val="single" w:color="auto" w:sz="8" w:space="0"/>
              <w:right w:val="single" w:color="auto" w:sz="8" w:space="0"/>
            </w:tcBorders>
            <w:shd w:val="clear" w:color="auto" w:fill="BFBFBF"/>
            <w:vAlign w:val="center"/>
          </w:tcPr>
          <w:p>
            <w:pPr>
              <w:widowControl/>
              <w:spacing w:line="240" w:lineRule="auto"/>
              <w:ind w:firstLine="0" w:firstLineChars="0"/>
              <w:jc w:val="center"/>
              <w:rPr>
                <w:rFonts w:ascii="仿宋_GB2312" w:hAnsi="仿宋_GB2312" w:cs="仿宋_GB2312"/>
                <w:sz w:val="21"/>
                <w:szCs w:val="21"/>
              </w:rPr>
            </w:pPr>
          </w:p>
        </w:tc>
        <w:tc>
          <w:tcPr>
            <w:tcW w:w="729" w:type="dxa"/>
            <w:tcBorders>
              <w:top w:val="nil"/>
              <w:left w:val="nil"/>
              <w:bottom w:val="single" w:color="auto" w:sz="8" w:space="0"/>
              <w:right w:val="single" w:color="auto" w:sz="8" w:space="0"/>
            </w:tcBorders>
            <w:shd w:val="clear" w:color="auto" w:fill="BFBFBF"/>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shd w:val="clear" w:color="auto" w:fill="BFBFBF"/>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shd w:val="clear" w:color="auto" w:fill="BFBFBF"/>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shd w:val="clear" w:color="auto" w:fill="BFBFBF"/>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shd w:val="clear" w:color="auto" w:fill="BFBFBF"/>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shd w:val="clear" w:color="auto" w:fill="BFBFBF"/>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shd w:val="clear" w:color="auto" w:fill="BFBFBF"/>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bottom w:val="single" w:color="auto" w:sz="8" w:space="0"/>
              <w:right w:val="single" w:color="auto" w:sz="8" w:space="0"/>
            </w:tcBorders>
            <w:shd w:val="clear" w:color="auto" w:fill="BFBFBF"/>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bottom w:val="single" w:color="auto" w:sz="8" w:space="0"/>
              <w:right w:val="single" w:color="auto" w:sz="8" w:space="0"/>
            </w:tcBorders>
            <w:shd w:val="clear" w:color="auto" w:fill="BFBFBF"/>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bottom w:val="single" w:color="auto" w:sz="8" w:space="0"/>
              <w:right w:val="single" w:color="auto" w:sz="8" w:space="0"/>
            </w:tcBorders>
            <w:shd w:val="clear" w:color="auto" w:fill="BFBFBF"/>
            <w:vAlign w:val="center"/>
          </w:tcPr>
          <w:p>
            <w:pPr>
              <w:widowControl/>
              <w:spacing w:line="240" w:lineRule="auto"/>
              <w:ind w:firstLine="0" w:firstLineChars="0"/>
              <w:jc w:val="center"/>
              <w:rPr>
                <w:rFonts w:ascii="仿宋_GB2312" w:hAnsi="仿宋_GB2312" w:cs="仿宋_GB2312"/>
                <w:sz w:val="21"/>
                <w:szCs w:val="21"/>
              </w:rPr>
            </w:pPr>
          </w:p>
        </w:tc>
        <w:tc>
          <w:tcPr>
            <w:tcW w:w="487" w:type="dxa"/>
            <w:tcBorders>
              <w:top w:val="nil"/>
              <w:left w:val="nil"/>
              <w:bottom w:val="single" w:color="auto" w:sz="8" w:space="0"/>
              <w:right w:val="single" w:color="auto" w:sz="8" w:space="0"/>
            </w:tcBorders>
            <w:shd w:val="clear" w:color="auto" w:fill="BFBFBF"/>
            <w:vAlign w:val="center"/>
          </w:tcPr>
          <w:p>
            <w:pPr>
              <w:widowControl/>
              <w:spacing w:line="240" w:lineRule="auto"/>
              <w:ind w:firstLine="0" w:firstLineChars="0"/>
              <w:jc w:val="center"/>
              <w:rPr>
                <w:rFonts w:ascii="仿宋_GB2312" w:hAnsi="仿宋_GB2312" w:cs="仿宋_GB2312"/>
                <w:sz w:val="21"/>
                <w:szCs w:val="21"/>
              </w:rPr>
            </w:pPr>
          </w:p>
        </w:tc>
        <w:tc>
          <w:tcPr>
            <w:tcW w:w="587" w:type="dxa"/>
            <w:tcBorders>
              <w:top w:val="nil"/>
              <w:left w:val="nil"/>
              <w:bottom w:val="single" w:color="auto" w:sz="8" w:space="0"/>
              <w:right w:val="single" w:color="auto" w:sz="8" w:space="0"/>
            </w:tcBorders>
            <w:shd w:val="clear" w:color="auto" w:fill="BFBFBF"/>
            <w:vAlign w:val="center"/>
          </w:tcPr>
          <w:p>
            <w:pPr>
              <w:widowControl/>
              <w:spacing w:line="240" w:lineRule="auto"/>
              <w:ind w:firstLine="0" w:firstLineChars="0"/>
              <w:jc w:val="center"/>
              <w:rPr>
                <w:rFonts w:ascii="仿宋_GB2312" w:hAnsi="仿宋_GB2312" w:cs="仿宋_GB2312"/>
                <w:sz w:val="21"/>
                <w:szCs w:val="21"/>
              </w:rPr>
            </w:pPr>
          </w:p>
        </w:tc>
        <w:tc>
          <w:tcPr>
            <w:tcW w:w="541" w:type="dxa"/>
            <w:tcBorders>
              <w:top w:val="nil"/>
              <w:left w:val="nil"/>
              <w:bottom w:val="single" w:color="auto" w:sz="8" w:space="0"/>
              <w:right w:val="single" w:color="auto" w:sz="8" w:space="0"/>
            </w:tcBorders>
            <w:shd w:val="clear" w:color="auto" w:fill="BFBFBF"/>
            <w:vAlign w:val="center"/>
          </w:tcPr>
          <w:p>
            <w:pPr>
              <w:widowControl/>
              <w:spacing w:line="240" w:lineRule="auto"/>
              <w:ind w:firstLine="0" w:firstLineChars="0"/>
              <w:jc w:val="center"/>
              <w:rPr>
                <w:rFonts w:ascii="仿宋_GB2312" w:hAnsi="仿宋_GB2312" w:cs="仿宋_GB2312"/>
                <w:sz w:val="21"/>
                <w:szCs w:val="21"/>
              </w:rPr>
            </w:pPr>
          </w:p>
        </w:tc>
      </w:tr>
      <w:tr>
        <w:tblPrEx>
          <w:tblCellMar>
            <w:top w:w="0" w:type="dxa"/>
            <w:left w:w="108" w:type="dxa"/>
            <w:bottom w:w="0" w:type="dxa"/>
            <w:right w:w="108" w:type="dxa"/>
          </w:tblCellMar>
        </w:tblPrEx>
        <w:trPr>
          <w:trHeight w:val="284" w:hRule="exact"/>
          <w:jc w:val="center"/>
        </w:trPr>
        <w:tc>
          <w:tcPr>
            <w:tcW w:w="545" w:type="dxa"/>
            <w:vMerge w:val="restart"/>
            <w:tcBorders>
              <w:top w:val="nil"/>
              <w:left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专业技能课程</w:t>
            </w:r>
          </w:p>
          <w:p>
            <w:pPr>
              <w:spacing w:line="240" w:lineRule="auto"/>
              <w:ind w:firstLine="420"/>
              <w:jc w:val="center"/>
              <w:rPr>
                <w:rFonts w:ascii="仿宋_GB2312" w:hAnsi="仿宋_GB2312" w:cs="仿宋_GB2312"/>
                <w:sz w:val="21"/>
                <w:szCs w:val="21"/>
              </w:rPr>
            </w:pPr>
          </w:p>
        </w:tc>
        <w:tc>
          <w:tcPr>
            <w:tcW w:w="1083" w:type="dxa"/>
            <w:gridSpan w:val="2"/>
            <w:vMerge w:val="restart"/>
            <w:tcBorders>
              <w:top w:val="nil"/>
              <w:left w:val="single" w:color="auto" w:sz="8" w:space="0"/>
              <w:right w:val="single" w:color="auto" w:sz="4" w:space="0"/>
            </w:tcBorders>
            <w:vAlign w:val="center"/>
          </w:tcPr>
          <w:p>
            <w:pPr>
              <w:widowControl/>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专业群</w:t>
            </w:r>
            <w:bookmarkStart w:id="7" w:name="_GoBack"/>
            <w:r>
              <w:rPr>
                <w:rFonts w:hint="eastAsia" w:ascii="仿宋_GB2312" w:hAnsi="仿宋_GB2312" w:cs="仿宋_GB2312"/>
                <w:sz w:val="21"/>
                <w:szCs w:val="21"/>
              </w:rPr>
              <w:t>平台</w:t>
            </w:r>
            <w:bookmarkEnd w:id="7"/>
            <w:r>
              <w:rPr>
                <w:rFonts w:hint="eastAsia" w:ascii="仿宋_GB2312" w:hAnsi="仿宋_GB2312" w:cs="仿宋_GB2312"/>
                <w:sz w:val="21"/>
                <w:szCs w:val="21"/>
              </w:rPr>
              <w:t>课程</w:t>
            </w:r>
          </w:p>
        </w:tc>
        <w:tc>
          <w:tcPr>
            <w:tcW w:w="1133" w:type="dxa"/>
            <w:gridSpan w:val="2"/>
            <w:tcBorders>
              <w:top w:val="nil"/>
              <w:left w:val="single" w:color="auto" w:sz="4" w:space="0"/>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2639" w:type="dxa"/>
            <w:tcBorders>
              <w:top w:val="nil"/>
              <w:left w:val="nil"/>
              <w:bottom w:val="single" w:color="000000" w:sz="8" w:space="0"/>
              <w:right w:val="single" w:color="000000"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105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29"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48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58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541"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r>
      <w:tr>
        <w:tblPrEx>
          <w:tblCellMar>
            <w:top w:w="0" w:type="dxa"/>
            <w:left w:w="108" w:type="dxa"/>
            <w:bottom w:w="0" w:type="dxa"/>
            <w:right w:w="108" w:type="dxa"/>
          </w:tblCellMar>
        </w:tblPrEx>
        <w:trPr>
          <w:trHeight w:val="284" w:hRule="exact"/>
          <w:jc w:val="center"/>
        </w:trPr>
        <w:tc>
          <w:tcPr>
            <w:tcW w:w="545" w:type="dxa"/>
            <w:vMerge w:val="continue"/>
            <w:tcBorders>
              <w:left w:val="single" w:color="auto" w:sz="8" w:space="0"/>
              <w:right w:val="single" w:color="auto" w:sz="8" w:space="0"/>
            </w:tcBorders>
            <w:vAlign w:val="center"/>
          </w:tcPr>
          <w:p>
            <w:pPr>
              <w:spacing w:line="240" w:lineRule="auto"/>
              <w:ind w:firstLine="420"/>
              <w:jc w:val="center"/>
              <w:rPr>
                <w:rFonts w:ascii="仿宋_GB2312" w:hAnsi="仿宋_GB2312" w:cs="仿宋_GB2312"/>
                <w:sz w:val="21"/>
                <w:szCs w:val="21"/>
              </w:rPr>
            </w:pPr>
          </w:p>
        </w:tc>
        <w:tc>
          <w:tcPr>
            <w:tcW w:w="1083" w:type="dxa"/>
            <w:gridSpan w:val="2"/>
            <w:vMerge w:val="continue"/>
            <w:tcBorders>
              <w:left w:val="single" w:color="auto" w:sz="8" w:space="0"/>
              <w:right w:val="single" w:color="auto" w:sz="4" w:space="0"/>
            </w:tcBorders>
            <w:vAlign w:val="center"/>
          </w:tcPr>
          <w:p>
            <w:pPr>
              <w:widowControl/>
              <w:spacing w:line="240" w:lineRule="auto"/>
              <w:ind w:firstLine="0" w:firstLineChars="0"/>
              <w:jc w:val="center"/>
              <w:rPr>
                <w:rFonts w:ascii="仿宋_GB2312" w:hAnsi="仿宋_GB2312" w:cs="仿宋_GB2312"/>
                <w:sz w:val="21"/>
                <w:szCs w:val="21"/>
              </w:rPr>
            </w:pPr>
          </w:p>
        </w:tc>
        <w:tc>
          <w:tcPr>
            <w:tcW w:w="1133" w:type="dxa"/>
            <w:gridSpan w:val="2"/>
            <w:tcBorders>
              <w:top w:val="nil"/>
              <w:left w:val="single" w:color="auto" w:sz="4" w:space="0"/>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2639" w:type="dxa"/>
            <w:tcBorders>
              <w:top w:val="nil"/>
              <w:left w:val="nil"/>
              <w:bottom w:val="single" w:color="000000" w:sz="8" w:space="0"/>
              <w:right w:val="single" w:color="000000"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105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29"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48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58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541"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r>
      <w:tr>
        <w:tblPrEx>
          <w:tblCellMar>
            <w:top w:w="0" w:type="dxa"/>
            <w:left w:w="108" w:type="dxa"/>
            <w:bottom w:w="0" w:type="dxa"/>
            <w:right w:w="108" w:type="dxa"/>
          </w:tblCellMar>
        </w:tblPrEx>
        <w:trPr>
          <w:trHeight w:val="284" w:hRule="exact"/>
          <w:jc w:val="center"/>
        </w:trPr>
        <w:tc>
          <w:tcPr>
            <w:tcW w:w="545" w:type="dxa"/>
            <w:vMerge w:val="continue"/>
            <w:tcBorders>
              <w:left w:val="single" w:color="auto" w:sz="8" w:space="0"/>
              <w:right w:val="single" w:color="auto" w:sz="8" w:space="0"/>
            </w:tcBorders>
            <w:vAlign w:val="center"/>
          </w:tcPr>
          <w:p>
            <w:pPr>
              <w:spacing w:line="240" w:lineRule="auto"/>
              <w:ind w:firstLine="420"/>
              <w:jc w:val="center"/>
              <w:rPr>
                <w:rFonts w:ascii="仿宋_GB2312" w:hAnsi="仿宋_GB2312" w:cs="仿宋_GB2312"/>
                <w:sz w:val="21"/>
                <w:szCs w:val="21"/>
              </w:rPr>
            </w:pPr>
          </w:p>
        </w:tc>
        <w:tc>
          <w:tcPr>
            <w:tcW w:w="1083" w:type="dxa"/>
            <w:gridSpan w:val="2"/>
            <w:vMerge w:val="continue"/>
            <w:tcBorders>
              <w:left w:val="single" w:color="auto" w:sz="8" w:space="0"/>
              <w:right w:val="single" w:color="auto" w:sz="4" w:space="0"/>
            </w:tcBorders>
            <w:vAlign w:val="center"/>
          </w:tcPr>
          <w:p>
            <w:pPr>
              <w:widowControl/>
              <w:spacing w:line="240" w:lineRule="auto"/>
              <w:ind w:firstLine="0" w:firstLineChars="0"/>
              <w:jc w:val="center"/>
              <w:rPr>
                <w:rFonts w:ascii="仿宋_GB2312" w:hAnsi="仿宋_GB2312" w:cs="仿宋_GB2312"/>
                <w:sz w:val="21"/>
                <w:szCs w:val="21"/>
              </w:rPr>
            </w:pPr>
          </w:p>
        </w:tc>
        <w:tc>
          <w:tcPr>
            <w:tcW w:w="1133" w:type="dxa"/>
            <w:gridSpan w:val="2"/>
            <w:tcBorders>
              <w:top w:val="nil"/>
              <w:left w:val="single" w:color="auto" w:sz="4" w:space="0"/>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2639" w:type="dxa"/>
            <w:tcBorders>
              <w:top w:val="nil"/>
              <w:left w:val="nil"/>
              <w:bottom w:val="single" w:color="000000" w:sz="8" w:space="0"/>
              <w:right w:val="single" w:color="000000"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105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29"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48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58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541"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r>
      <w:tr>
        <w:tblPrEx>
          <w:tblCellMar>
            <w:top w:w="0" w:type="dxa"/>
            <w:left w:w="108" w:type="dxa"/>
            <w:bottom w:w="0" w:type="dxa"/>
            <w:right w:w="108" w:type="dxa"/>
          </w:tblCellMar>
        </w:tblPrEx>
        <w:trPr>
          <w:trHeight w:val="284" w:hRule="exact"/>
          <w:jc w:val="center"/>
        </w:trPr>
        <w:tc>
          <w:tcPr>
            <w:tcW w:w="545" w:type="dxa"/>
            <w:vMerge w:val="continue"/>
            <w:tcBorders>
              <w:left w:val="single" w:color="auto" w:sz="8" w:space="0"/>
              <w:right w:val="single" w:color="auto" w:sz="8" w:space="0"/>
            </w:tcBorders>
            <w:vAlign w:val="center"/>
          </w:tcPr>
          <w:p>
            <w:pPr>
              <w:spacing w:line="240" w:lineRule="auto"/>
              <w:ind w:firstLine="420"/>
              <w:jc w:val="center"/>
              <w:rPr>
                <w:rFonts w:ascii="仿宋_GB2312" w:hAnsi="仿宋_GB2312" w:cs="仿宋_GB2312"/>
                <w:sz w:val="21"/>
                <w:szCs w:val="21"/>
              </w:rPr>
            </w:pPr>
          </w:p>
        </w:tc>
        <w:tc>
          <w:tcPr>
            <w:tcW w:w="1083" w:type="dxa"/>
            <w:gridSpan w:val="2"/>
            <w:vMerge w:val="continue"/>
            <w:tcBorders>
              <w:left w:val="single" w:color="auto" w:sz="8" w:space="0"/>
              <w:bottom w:val="single" w:color="000000" w:sz="8" w:space="0"/>
              <w:right w:val="single" w:color="auto" w:sz="4" w:space="0"/>
            </w:tcBorders>
            <w:vAlign w:val="center"/>
          </w:tcPr>
          <w:p>
            <w:pPr>
              <w:widowControl/>
              <w:spacing w:line="240" w:lineRule="auto"/>
              <w:ind w:firstLine="0" w:firstLineChars="0"/>
              <w:jc w:val="center"/>
              <w:rPr>
                <w:rFonts w:ascii="仿宋_GB2312" w:hAnsi="仿宋_GB2312" w:cs="仿宋_GB2312"/>
                <w:sz w:val="21"/>
                <w:szCs w:val="21"/>
              </w:rPr>
            </w:pPr>
          </w:p>
        </w:tc>
        <w:tc>
          <w:tcPr>
            <w:tcW w:w="1133" w:type="dxa"/>
            <w:gridSpan w:val="2"/>
            <w:tcBorders>
              <w:top w:val="nil"/>
              <w:left w:val="single" w:color="auto" w:sz="4" w:space="0"/>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2639" w:type="dxa"/>
            <w:tcBorders>
              <w:top w:val="nil"/>
              <w:left w:val="nil"/>
              <w:bottom w:val="single" w:color="000000" w:sz="8" w:space="0"/>
              <w:right w:val="single" w:color="000000"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105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29"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48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58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541"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r>
      <w:tr>
        <w:tblPrEx>
          <w:tblCellMar>
            <w:top w:w="0" w:type="dxa"/>
            <w:left w:w="108" w:type="dxa"/>
            <w:bottom w:w="0" w:type="dxa"/>
            <w:right w:w="108" w:type="dxa"/>
          </w:tblCellMar>
        </w:tblPrEx>
        <w:trPr>
          <w:trHeight w:val="284" w:hRule="exact"/>
          <w:jc w:val="center"/>
        </w:trPr>
        <w:tc>
          <w:tcPr>
            <w:tcW w:w="545" w:type="dxa"/>
            <w:vMerge w:val="continue"/>
            <w:tcBorders>
              <w:left w:val="single" w:color="auto" w:sz="8" w:space="0"/>
              <w:right w:val="single" w:color="auto" w:sz="8" w:space="0"/>
            </w:tcBorders>
            <w:vAlign w:val="center"/>
          </w:tcPr>
          <w:p>
            <w:pPr>
              <w:spacing w:line="240" w:lineRule="auto"/>
              <w:ind w:firstLine="420"/>
              <w:jc w:val="center"/>
              <w:rPr>
                <w:rFonts w:ascii="仿宋_GB2312" w:hAnsi="仿宋_GB2312" w:cs="仿宋_GB2312"/>
                <w:sz w:val="21"/>
                <w:szCs w:val="21"/>
              </w:rPr>
            </w:pPr>
          </w:p>
        </w:tc>
        <w:tc>
          <w:tcPr>
            <w:tcW w:w="1083" w:type="dxa"/>
            <w:gridSpan w:val="2"/>
            <w:vMerge w:val="restart"/>
            <w:tcBorders>
              <w:top w:val="nil"/>
              <w:left w:val="single" w:color="auto" w:sz="8" w:space="0"/>
              <w:right w:val="single" w:color="auto" w:sz="4" w:space="0"/>
            </w:tcBorders>
            <w:vAlign w:val="center"/>
          </w:tcPr>
          <w:p>
            <w:pPr>
              <w:widowControl/>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专业核心课程平台</w:t>
            </w:r>
          </w:p>
        </w:tc>
        <w:tc>
          <w:tcPr>
            <w:tcW w:w="1133" w:type="dxa"/>
            <w:gridSpan w:val="2"/>
            <w:tcBorders>
              <w:top w:val="nil"/>
              <w:left w:val="single" w:color="auto" w:sz="4" w:space="0"/>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2639" w:type="dxa"/>
            <w:tcBorders>
              <w:top w:val="nil"/>
              <w:left w:val="nil"/>
              <w:bottom w:val="single" w:color="000000" w:sz="8" w:space="0"/>
              <w:right w:val="single" w:color="000000"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105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29"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48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58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541"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r>
      <w:tr>
        <w:tblPrEx>
          <w:tblCellMar>
            <w:top w:w="0" w:type="dxa"/>
            <w:left w:w="108" w:type="dxa"/>
            <w:bottom w:w="0" w:type="dxa"/>
            <w:right w:w="108" w:type="dxa"/>
          </w:tblCellMar>
        </w:tblPrEx>
        <w:trPr>
          <w:trHeight w:val="284" w:hRule="exact"/>
          <w:jc w:val="center"/>
        </w:trPr>
        <w:tc>
          <w:tcPr>
            <w:tcW w:w="545" w:type="dxa"/>
            <w:vMerge w:val="continue"/>
            <w:tcBorders>
              <w:left w:val="single" w:color="auto" w:sz="8" w:space="0"/>
              <w:right w:val="single" w:color="auto" w:sz="8" w:space="0"/>
            </w:tcBorders>
            <w:vAlign w:val="center"/>
          </w:tcPr>
          <w:p>
            <w:pPr>
              <w:spacing w:line="240" w:lineRule="auto"/>
              <w:ind w:firstLine="420"/>
              <w:jc w:val="center"/>
              <w:rPr>
                <w:rFonts w:ascii="仿宋_GB2312" w:hAnsi="仿宋_GB2312" w:cs="仿宋_GB2312"/>
                <w:sz w:val="21"/>
                <w:szCs w:val="21"/>
              </w:rPr>
            </w:pPr>
          </w:p>
        </w:tc>
        <w:tc>
          <w:tcPr>
            <w:tcW w:w="1083" w:type="dxa"/>
            <w:gridSpan w:val="2"/>
            <w:vMerge w:val="continue"/>
            <w:tcBorders>
              <w:left w:val="single" w:color="auto" w:sz="8" w:space="0"/>
              <w:right w:val="single" w:color="auto" w:sz="4" w:space="0"/>
            </w:tcBorders>
            <w:vAlign w:val="center"/>
          </w:tcPr>
          <w:p>
            <w:pPr>
              <w:widowControl/>
              <w:spacing w:line="240" w:lineRule="auto"/>
              <w:ind w:firstLine="0" w:firstLineChars="0"/>
              <w:jc w:val="center"/>
              <w:rPr>
                <w:rFonts w:ascii="仿宋_GB2312" w:hAnsi="仿宋_GB2312" w:cs="仿宋_GB2312"/>
                <w:sz w:val="21"/>
                <w:szCs w:val="21"/>
              </w:rPr>
            </w:pPr>
          </w:p>
        </w:tc>
        <w:tc>
          <w:tcPr>
            <w:tcW w:w="1133" w:type="dxa"/>
            <w:gridSpan w:val="2"/>
            <w:tcBorders>
              <w:top w:val="nil"/>
              <w:left w:val="single" w:color="auto" w:sz="4" w:space="0"/>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2639" w:type="dxa"/>
            <w:tcBorders>
              <w:top w:val="nil"/>
              <w:left w:val="nil"/>
              <w:bottom w:val="single" w:color="000000" w:sz="8" w:space="0"/>
              <w:right w:val="single" w:color="000000"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105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29"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48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58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541"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r>
      <w:tr>
        <w:tblPrEx>
          <w:tblCellMar>
            <w:top w:w="0" w:type="dxa"/>
            <w:left w:w="108" w:type="dxa"/>
            <w:bottom w:w="0" w:type="dxa"/>
            <w:right w:w="108" w:type="dxa"/>
          </w:tblCellMar>
        </w:tblPrEx>
        <w:trPr>
          <w:trHeight w:val="284" w:hRule="exact"/>
          <w:jc w:val="center"/>
        </w:trPr>
        <w:tc>
          <w:tcPr>
            <w:tcW w:w="545" w:type="dxa"/>
            <w:vMerge w:val="continue"/>
            <w:tcBorders>
              <w:left w:val="single" w:color="auto" w:sz="8" w:space="0"/>
              <w:right w:val="single" w:color="auto" w:sz="8" w:space="0"/>
            </w:tcBorders>
            <w:vAlign w:val="center"/>
          </w:tcPr>
          <w:p>
            <w:pPr>
              <w:spacing w:line="240" w:lineRule="auto"/>
              <w:ind w:firstLine="420"/>
              <w:jc w:val="center"/>
              <w:rPr>
                <w:rFonts w:ascii="仿宋_GB2312" w:hAnsi="仿宋_GB2312" w:cs="仿宋_GB2312"/>
                <w:sz w:val="21"/>
                <w:szCs w:val="21"/>
              </w:rPr>
            </w:pPr>
          </w:p>
        </w:tc>
        <w:tc>
          <w:tcPr>
            <w:tcW w:w="1083" w:type="dxa"/>
            <w:gridSpan w:val="2"/>
            <w:vMerge w:val="continue"/>
            <w:tcBorders>
              <w:left w:val="single" w:color="auto" w:sz="8" w:space="0"/>
              <w:right w:val="single" w:color="auto" w:sz="4" w:space="0"/>
            </w:tcBorders>
            <w:vAlign w:val="center"/>
          </w:tcPr>
          <w:p>
            <w:pPr>
              <w:widowControl/>
              <w:spacing w:line="240" w:lineRule="auto"/>
              <w:ind w:firstLine="0" w:firstLineChars="0"/>
              <w:jc w:val="center"/>
              <w:rPr>
                <w:rFonts w:ascii="仿宋_GB2312" w:hAnsi="仿宋_GB2312" w:cs="仿宋_GB2312"/>
                <w:sz w:val="21"/>
                <w:szCs w:val="21"/>
              </w:rPr>
            </w:pPr>
          </w:p>
        </w:tc>
        <w:tc>
          <w:tcPr>
            <w:tcW w:w="1133" w:type="dxa"/>
            <w:gridSpan w:val="2"/>
            <w:tcBorders>
              <w:top w:val="nil"/>
              <w:left w:val="single" w:color="auto" w:sz="4" w:space="0"/>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2639" w:type="dxa"/>
            <w:tcBorders>
              <w:top w:val="nil"/>
              <w:left w:val="nil"/>
              <w:bottom w:val="single" w:color="000000" w:sz="8" w:space="0"/>
              <w:right w:val="single" w:color="000000"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105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29"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48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58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541"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r>
      <w:tr>
        <w:tblPrEx>
          <w:tblCellMar>
            <w:top w:w="0" w:type="dxa"/>
            <w:left w:w="108" w:type="dxa"/>
            <w:bottom w:w="0" w:type="dxa"/>
            <w:right w:w="108" w:type="dxa"/>
          </w:tblCellMar>
        </w:tblPrEx>
        <w:trPr>
          <w:trHeight w:val="284" w:hRule="exact"/>
          <w:jc w:val="center"/>
        </w:trPr>
        <w:tc>
          <w:tcPr>
            <w:tcW w:w="545" w:type="dxa"/>
            <w:vMerge w:val="continue"/>
            <w:tcBorders>
              <w:left w:val="single" w:color="auto" w:sz="8" w:space="0"/>
              <w:right w:val="single" w:color="auto" w:sz="8" w:space="0"/>
            </w:tcBorders>
            <w:vAlign w:val="center"/>
          </w:tcPr>
          <w:p>
            <w:pPr>
              <w:spacing w:line="240" w:lineRule="auto"/>
              <w:ind w:firstLine="420"/>
              <w:jc w:val="center"/>
              <w:rPr>
                <w:rFonts w:ascii="仿宋_GB2312" w:hAnsi="仿宋_GB2312" w:cs="仿宋_GB2312"/>
                <w:sz w:val="21"/>
                <w:szCs w:val="21"/>
              </w:rPr>
            </w:pPr>
          </w:p>
        </w:tc>
        <w:tc>
          <w:tcPr>
            <w:tcW w:w="1083" w:type="dxa"/>
            <w:gridSpan w:val="2"/>
            <w:vMerge w:val="continue"/>
            <w:tcBorders>
              <w:left w:val="single" w:color="auto" w:sz="8" w:space="0"/>
              <w:bottom w:val="single" w:color="auto" w:sz="4" w:space="0"/>
              <w:right w:val="single" w:color="auto" w:sz="4" w:space="0"/>
            </w:tcBorders>
            <w:vAlign w:val="center"/>
          </w:tcPr>
          <w:p>
            <w:pPr>
              <w:widowControl/>
              <w:spacing w:line="240" w:lineRule="auto"/>
              <w:ind w:firstLine="0" w:firstLineChars="0"/>
              <w:jc w:val="center"/>
              <w:rPr>
                <w:rFonts w:ascii="仿宋_GB2312" w:hAnsi="仿宋_GB2312" w:cs="仿宋_GB2312"/>
                <w:sz w:val="21"/>
                <w:szCs w:val="21"/>
              </w:rPr>
            </w:pPr>
          </w:p>
        </w:tc>
        <w:tc>
          <w:tcPr>
            <w:tcW w:w="1133" w:type="dxa"/>
            <w:gridSpan w:val="2"/>
            <w:tcBorders>
              <w:top w:val="nil"/>
              <w:left w:val="single" w:color="auto" w:sz="4" w:space="0"/>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2639" w:type="dxa"/>
            <w:tcBorders>
              <w:top w:val="nil"/>
              <w:left w:val="nil"/>
              <w:bottom w:val="single" w:color="000000" w:sz="8" w:space="0"/>
              <w:right w:val="single" w:color="000000"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105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29"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48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58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541"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r>
      <w:tr>
        <w:tblPrEx>
          <w:tblCellMar>
            <w:top w:w="0" w:type="dxa"/>
            <w:left w:w="108" w:type="dxa"/>
            <w:bottom w:w="0" w:type="dxa"/>
            <w:right w:w="108" w:type="dxa"/>
          </w:tblCellMar>
        </w:tblPrEx>
        <w:trPr>
          <w:trHeight w:val="284" w:hRule="exact"/>
          <w:jc w:val="center"/>
        </w:trPr>
        <w:tc>
          <w:tcPr>
            <w:tcW w:w="545" w:type="dxa"/>
            <w:vMerge w:val="continue"/>
            <w:tcBorders>
              <w:left w:val="single" w:color="auto" w:sz="8" w:space="0"/>
              <w:right w:val="single" w:color="auto" w:sz="8" w:space="0"/>
            </w:tcBorders>
            <w:vAlign w:val="center"/>
          </w:tcPr>
          <w:p>
            <w:pPr>
              <w:spacing w:line="240" w:lineRule="auto"/>
              <w:ind w:firstLine="420"/>
              <w:jc w:val="center"/>
              <w:rPr>
                <w:rFonts w:ascii="仿宋_GB2312" w:hAnsi="仿宋_GB2312" w:cs="仿宋_GB2312"/>
                <w:sz w:val="21"/>
                <w:szCs w:val="21"/>
              </w:rPr>
            </w:pPr>
          </w:p>
        </w:tc>
        <w:tc>
          <w:tcPr>
            <w:tcW w:w="1083" w:type="dxa"/>
            <w:gridSpan w:val="2"/>
            <w:vMerge w:val="restart"/>
            <w:tcBorders>
              <w:top w:val="single" w:color="auto" w:sz="4" w:space="0"/>
              <w:left w:val="single" w:color="auto" w:sz="8" w:space="0"/>
              <w:right w:val="single" w:color="auto" w:sz="4" w:space="0"/>
            </w:tcBorders>
            <w:vAlign w:val="center"/>
          </w:tcPr>
          <w:p>
            <w:pPr>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专业方向课程</w:t>
            </w:r>
          </w:p>
        </w:tc>
        <w:tc>
          <w:tcPr>
            <w:tcW w:w="1133" w:type="dxa"/>
            <w:gridSpan w:val="2"/>
            <w:tcBorders>
              <w:top w:val="nil"/>
              <w:left w:val="single" w:color="auto" w:sz="4" w:space="0"/>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2639" w:type="dxa"/>
            <w:tcBorders>
              <w:top w:val="nil"/>
              <w:left w:val="nil"/>
              <w:bottom w:val="single" w:color="000000" w:sz="8" w:space="0"/>
              <w:right w:val="single" w:color="000000"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105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29"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48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58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541"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r>
      <w:tr>
        <w:tblPrEx>
          <w:tblCellMar>
            <w:top w:w="0" w:type="dxa"/>
            <w:left w:w="108" w:type="dxa"/>
            <w:bottom w:w="0" w:type="dxa"/>
            <w:right w:w="108" w:type="dxa"/>
          </w:tblCellMar>
        </w:tblPrEx>
        <w:trPr>
          <w:trHeight w:val="284" w:hRule="exact"/>
          <w:jc w:val="center"/>
        </w:trPr>
        <w:tc>
          <w:tcPr>
            <w:tcW w:w="545" w:type="dxa"/>
            <w:vMerge w:val="continue"/>
            <w:tcBorders>
              <w:left w:val="single" w:color="auto" w:sz="8" w:space="0"/>
              <w:right w:val="single" w:color="auto" w:sz="8" w:space="0"/>
            </w:tcBorders>
            <w:vAlign w:val="center"/>
          </w:tcPr>
          <w:p>
            <w:pPr>
              <w:spacing w:line="240" w:lineRule="auto"/>
              <w:ind w:firstLine="420"/>
              <w:jc w:val="center"/>
              <w:rPr>
                <w:rFonts w:ascii="仿宋_GB2312" w:hAnsi="仿宋_GB2312" w:cs="仿宋_GB2312"/>
                <w:sz w:val="21"/>
                <w:szCs w:val="21"/>
              </w:rPr>
            </w:pPr>
          </w:p>
        </w:tc>
        <w:tc>
          <w:tcPr>
            <w:tcW w:w="1083" w:type="dxa"/>
            <w:gridSpan w:val="2"/>
            <w:vMerge w:val="continue"/>
            <w:tcBorders>
              <w:left w:val="single" w:color="auto" w:sz="8" w:space="0"/>
              <w:right w:val="single" w:color="auto" w:sz="4" w:space="0"/>
            </w:tcBorders>
            <w:vAlign w:val="center"/>
          </w:tcPr>
          <w:p>
            <w:pPr>
              <w:widowControl/>
              <w:spacing w:line="240" w:lineRule="auto"/>
              <w:ind w:firstLine="0" w:firstLineChars="0"/>
              <w:jc w:val="center"/>
              <w:rPr>
                <w:rFonts w:ascii="仿宋_GB2312" w:hAnsi="仿宋_GB2312" w:cs="仿宋_GB2312"/>
                <w:sz w:val="21"/>
                <w:szCs w:val="21"/>
              </w:rPr>
            </w:pPr>
          </w:p>
        </w:tc>
        <w:tc>
          <w:tcPr>
            <w:tcW w:w="1133" w:type="dxa"/>
            <w:gridSpan w:val="2"/>
            <w:tcBorders>
              <w:top w:val="nil"/>
              <w:left w:val="single" w:color="auto" w:sz="4" w:space="0"/>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2639" w:type="dxa"/>
            <w:tcBorders>
              <w:top w:val="nil"/>
              <w:left w:val="nil"/>
              <w:bottom w:val="single" w:color="000000" w:sz="8" w:space="0"/>
              <w:right w:val="single" w:color="000000"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105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29"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48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58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541"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r>
      <w:tr>
        <w:tblPrEx>
          <w:tblCellMar>
            <w:top w:w="0" w:type="dxa"/>
            <w:left w:w="108" w:type="dxa"/>
            <w:bottom w:w="0" w:type="dxa"/>
            <w:right w:w="108" w:type="dxa"/>
          </w:tblCellMar>
        </w:tblPrEx>
        <w:trPr>
          <w:trHeight w:val="284" w:hRule="exact"/>
          <w:jc w:val="center"/>
        </w:trPr>
        <w:tc>
          <w:tcPr>
            <w:tcW w:w="545" w:type="dxa"/>
            <w:vMerge w:val="continue"/>
            <w:tcBorders>
              <w:left w:val="single" w:color="auto" w:sz="8" w:space="0"/>
              <w:right w:val="single" w:color="auto" w:sz="8" w:space="0"/>
            </w:tcBorders>
            <w:vAlign w:val="center"/>
          </w:tcPr>
          <w:p>
            <w:pPr>
              <w:spacing w:line="240" w:lineRule="auto"/>
              <w:ind w:firstLine="420"/>
              <w:jc w:val="center"/>
              <w:rPr>
                <w:rFonts w:ascii="仿宋_GB2312" w:hAnsi="仿宋_GB2312" w:cs="仿宋_GB2312"/>
                <w:sz w:val="21"/>
                <w:szCs w:val="21"/>
              </w:rPr>
            </w:pPr>
          </w:p>
        </w:tc>
        <w:tc>
          <w:tcPr>
            <w:tcW w:w="1083" w:type="dxa"/>
            <w:gridSpan w:val="2"/>
            <w:vMerge w:val="continue"/>
            <w:tcBorders>
              <w:left w:val="single" w:color="auto" w:sz="8" w:space="0"/>
              <w:bottom w:val="single" w:color="auto" w:sz="4" w:space="0"/>
              <w:right w:val="single" w:color="auto" w:sz="4" w:space="0"/>
            </w:tcBorders>
            <w:vAlign w:val="center"/>
          </w:tcPr>
          <w:p>
            <w:pPr>
              <w:widowControl/>
              <w:spacing w:line="240" w:lineRule="auto"/>
              <w:ind w:firstLine="0" w:firstLineChars="0"/>
              <w:jc w:val="center"/>
              <w:rPr>
                <w:rFonts w:ascii="仿宋_GB2312" w:hAnsi="仿宋_GB2312" w:cs="仿宋_GB2312"/>
                <w:sz w:val="21"/>
                <w:szCs w:val="21"/>
              </w:rPr>
            </w:pPr>
          </w:p>
        </w:tc>
        <w:tc>
          <w:tcPr>
            <w:tcW w:w="1133" w:type="dxa"/>
            <w:gridSpan w:val="2"/>
            <w:tcBorders>
              <w:top w:val="nil"/>
              <w:left w:val="single" w:color="auto" w:sz="4" w:space="0"/>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2639" w:type="dxa"/>
            <w:tcBorders>
              <w:top w:val="nil"/>
              <w:left w:val="nil"/>
              <w:bottom w:val="single" w:color="000000" w:sz="8" w:space="0"/>
              <w:right w:val="single" w:color="000000"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105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29"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48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58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541"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r>
      <w:tr>
        <w:tblPrEx>
          <w:tblCellMar>
            <w:top w:w="0" w:type="dxa"/>
            <w:left w:w="108" w:type="dxa"/>
            <w:bottom w:w="0" w:type="dxa"/>
            <w:right w:w="108" w:type="dxa"/>
          </w:tblCellMar>
        </w:tblPrEx>
        <w:trPr>
          <w:trHeight w:val="284" w:hRule="exact"/>
          <w:jc w:val="center"/>
        </w:trPr>
        <w:tc>
          <w:tcPr>
            <w:tcW w:w="545" w:type="dxa"/>
            <w:vMerge w:val="continue"/>
            <w:tcBorders>
              <w:left w:val="single" w:color="auto" w:sz="8" w:space="0"/>
              <w:right w:val="single" w:color="auto" w:sz="8" w:space="0"/>
            </w:tcBorders>
            <w:vAlign w:val="center"/>
          </w:tcPr>
          <w:p>
            <w:pPr>
              <w:spacing w:line="240" w:lineRule="auto"/>
              <w:ind w:firstLine="420"/>
              <w:jc w:val="center"/>
              <w:rPr>
                <w:rFonts w:ascii="仿宋_GB2312" w:hAnsi="仿宋_GB2312" w:cs="仿宋_GB2312"/>
                <w:sz w:val="21"/>
                <w:szCs w:val="21"/>
              </w:rPr>
            </w:pPr>
          </w:p>
        </w:tc>
        <w:tc>
          <w:tcPr>
            <w:tcW w:w="1083" w:type="dxa"/>
            <w:gridSpan w:val="2"/>
            <w:vMerge w:val="restart"/>
            <w:tcBorders>
              <w:top w:val="single" w:color="auto" w:sz="4" w:space="0"/>
              <w:left w:val="single" w:color="auto" w:sz="8" w:space="0"/>
              <w:right w:val="single" w:color="auto" w:sz="4" w:space="0"/>
            </w:tcBorders>
            <w:vAlign w:val="center"/>
          </w:tcPr>
          <w:p>
            <w:pPr>
              <w:spacing w:line="240" w:lineRule="auto"/>
              <w:ind w:firstLine="0" w:firstLineChars="0"/>
              <w:jc w:val="center"/>
              <w:rPr>
                <w:rFonts w:ascii="仿宋_GB2312" w:hAnsi="仿宋_GB2312" w:cs="仿宋_GB2312"/>
                <w:sz w:val="21"/>
                <w:szCs w:val="21"/>
              </w:rPr>
            </w:pPr>
            <w:r>
              <w:rPr>
                <w:rFonts w:ascii="仿宋_GB2312" w:hAnsi="仿宋_GB2312" w:cs="仿宋_GB2312"/>
                <w:sz w:val="21"/>
                <w:szCs w:val="21"/>
              </w:rPr>
              <w:t>集中实践</w:t>
            </w:r>
            <w:r>
              <w:rPr>
                <w:rFonts w:hint="eastAsia" w:ascii="仿宋_GB2312" w:hAnsi="仿宋_GB2312" w:cs="仿宋_GB2312"/>
                <w:sz w:val="21"/>
                <w:szCs w:val="21"/>
              </w:rPr>
              <w:t>课程</w:t>
            </w:r>
          </w:p>
        </w:tc>
        <w:tc>
          <w:tcPr>
            <w:tcW w:w="1133" w:type="dxa"/>
            <w:gridSpan w:val="2"/>
            <w:tcBorders>
              <w:top w:val="nil"/>
              <w:left w:val="single" w:color="auto" w:sz="4" w:space="0"/>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2639" w:type="dxa"/>
            <w:tcBorders>
              <w:top w:val="nil"/>
              <w:left w:val="nil"/>
              <w:bottom w:val="single" w:color="000000" w:sz="8" w:space="0"/>
              <w:right w:val="single" w:color="000000"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105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29"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48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58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541"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r>
      <w:tr>
        <w:tblPrEx>
          <w:tblCellMar>
            <w:top w:w="0" w:type="dxa"/>
            <w:left w:w="108" w:type="dxa"/>
            <w:bottom w:w="0" w:type="dxa"/>
            <w:right w:w="108" w:type="dxa"/>
          </w:tblCellMar>
        </w:tblPrEx>
        <w:trPr>
          <w:trHeight w:val="284" w:hRule="exact"/>
          <w:jc w:val="center"/>
        </w:trPr>
        <w:tc>
          <w:tcPr>
            <w:tcW w:w="545" w:type="dxa"/>
            <w:vMerge w:val="continue"/>
            <w:tcBorders>
              <w:left w:val="single" w:color="auto" w:sz="8" w:space="0"/>
              <w:right w:val="single" w:color="auto" w:sz="8" w:space="0"/>
            </w:tcBorders>
            <w:vAlign w:val="center"/>
          </w:tcPr>
          <w:p>
            <w:pPr>
              <w:spacing w:line="240" w:lineRule="auto"/>
              <w:ind w:firstLine="420"/>
              <w:jc w:val="center"/>
              <w:rPr>
                <w:rFonts w:ascii="仿宋_GB2312" w:hAnsi="仿宋_GB2312" w:cs="仿宋_GB2312"/>
                <w:sz w:val="21"/>
                <w:szCs w:val="21"/>
              </w:rPr>
            </w:pPr>
          </w:p>
        </w:tc>
        <w:tc>
          <w:tcPr>
            <w:tcW w:w="1083" w:type="dxa"/>
            <w:gridSpan w:val="2"/>
            <w:vMerge w:val="continue"/>
            <w:tcBorders>
              <w:top w:val="single" w:color="auto" w:sz="4" w:space="0"/>
              <w:left w:val="single" w:color="auto" w:sz="8" w:space="0"/>
              <w:right w:val="single" w:color="auto" w:sz="4" w:space="0"/>
            </w:tcBorders>
            <w:vAlign w:val="center"/>
          </w:tcPr>
          <w:p>
            <w:pPr>
              <w:spacing w:line="240" w:lineRule="auto"/>
              <w:ind w:firstLine="420"/>
              <w:jc w:val="center"/>
              <w:rPr>
                <w:rFonts w:ascii="仿宋_GB2312" w:hAnsi="仿宋_GB2312" w:cs="仿宋_GB2312"/>
                <w:sz w:val="21"/>
                <w:szCs w:val="21"/>
              </w:rPr>
            </w:pPr>
          </w:p>
        </w:tc>
        <w:tc>
          <w:tcPr>
            <w:tcW w:w="1133" w:type="dxa"/>
            <w:gridSpan w:val="2"/>
            <w:tcBorders>
              <w:top w:val="nil"/>
              <w:left w:val="single" w:color="auto" w:sz="4" w:space="0"/>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2639" w:type="dxa"/>
            <w:tcBorders>
              <w:top w:val="nil"/>
              <w:left w:val="nil"/>
              <w:bottom w:val="single" w:color="000000" w:sz="8" w:space="0"/>
              <w:right w:val="single" w:color="000000"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105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29"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48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58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541"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r>
      <w:tr>
        <w:tblPrEx>
          <w:tblCellMar>
            <w:top w:w="0" w:type="dxa"/>
            <w:left w:w="108" w:type="dxa"/>
            <w:bottom w:w="0" w:type="dxa"/>
            <w:right w:w="108" w:type="dxa"/>
          </w:tblCellMar>
        </w:tblPrEx>
        <w:trPr>
          <w:trHeight w:val="284" w:hRule="exact"/>
          <w:jc w:val="center"/>
        </w:trPr>
        <w:tc>
          <w:tcPr>
            <w:tcW w:w="545" w:type="dxa"/>
            <w:vMerge w:val="continue"/>
            <w:tcBorders>
              <w:left w:val="single" w:color="auto" w:sz="8" w:space="0"/>
              <w:right w:val="single" w:color="auto" w:sz="8" w:space="0"/>
            </w:tcBorders>
            <w:vAlign w:val="center"/>
          </w:tcPr>
          <w:p>
            <w:pPr>
              <w:spacing w:line="240" w:lineRule="auto"/>
              <w:ind w:firstLine="420"/>
              <w:jc w:val="center"/>
              <w:rPr>
                <w:rFonts w:ascii="仿宋_GB2312" w:hAnsi="仿宋_GB2312" w:cs="仿宋_GB2312"/>
                <w:sz w:val="21"/>
                <w:szCs w:val="21"/>
              </w:rPr>
            </w:pPr>
          </w:p>
        </w:tc>
        <w:tc>
          <w:tcPr>
            <w:tcW w:w="1083" w:type="dxa"/>
            <w:gridSpan w:val="2"/>
            <w:vMerge w:val="continue"/>
            <w:tcBorders>
              <w:top w:val="single" w:color="auto" w:sz="4" w:space="0"/>
              <w:left w:val="single" w:color="auto" w:sz="8" w:space="0"/>
              <w:right w:val="single" w:color="auto" w:sz="4" w:space="0"/>
            </w:tcBorders>
            <w:vAlign w:val="center"/>
          </w:tcPr>
          <w:p>
            <w:pPr>
              <w:spacing w:line="240" w:lineRule="auto"/>
              <w:ind w:firstLine="420"/>
              <w:jc w:val="center"/>
              <w:rPr>
                <w:rFonts w:ascii="仿宋_GB2312" w:hAnsi="仿宋_GB2312" w:cs="仿宋_GB2312"/>
                <w:sz w:val="21"/>
                <w:szCs w:val="21"/>
              </w:rPr>
            </w:pPr>
          </w:p>
        </w:tc>
        <w:tc>
          <w:tcPr>
            <w:tcW w:w="1133" w:type="dxa"/>
            <w:gridSpan w:val="2"/>
            <w:tcBorders>
              <w:top w:val="nil"/>
              <w:left w:val="single" w:color="auto" w:sz="4" w:space="0"/>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2639" w:type="dxa"/>
            <w:tcBorders>
              <w:top w:val="nil"/>
              <w:left w:val="nil"/>
              <w:bottom w:val="single" w:color="000000" w:sz="8" w:space="0"/>
              <w:right w:val="single" w:color="000000" w:sz="8" w:space="0"/>
            </w:tcBorders>
            <w:vAlign w:val="center"/>
          </w:tcPr>
          <w:p>
            <w:pPr>
              <w:widowControl/>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顶岗实习</w:t>
            </w:r>
          </w:p>
        </w:tc>
        <w:tc>
          <w:tcPr>
            <w:tcW w:w="105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29"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48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58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541"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r>
      <w:tr>
        <w:tblPrEx>
          <w:tblCellMar>
            <w:top w:w="0" w:type="dxa"/>
            <w:left w:w="108" w:type="dxa"/>
            <w:bottom w:w="0" w:type="dxa"/>
            <w:right w:w="108" w:type="dxa"/>
          </w:tblCellMar>
        </w:tblPrEx>
        <w:trPr>
          <w:trHeight w:val="284" w:hRule="exact"/>
          <w:jc w:val="center"/>
        </w:trPr>
        <w:tc>
          <w:tcPr>
            <w:tcW w:w="545" w:type="dxa"/>
            <w:vMerge w:val="continue"/>
            <w:tcBorders>
              <w:left w:val="single" w:color="auto" w:sz="8" w:space="0"/>
              <w:right w:val="single" w:color="auto" w:sz="8" w:space="0"/>
            </w:tcBorders>
            <w:vAlign w:val="center"/>
          </w:tcPr>
          <w:p>
            <w:pPr>
              <w:spacing w:line="240" w:lineRule="auto"/>
              <w:ind w:firstLine="420"/>
              <w:jc w:val="center"/>
              <w:rPr>
                <w:rFonts w:ascii="仿宋_GB2312" w:hAnsi="仿宋_GB2312" w:cs="仿宋_GB2312"/>
                <w:sz w:val="21"/>
                <w:szCs w:val="21"/>
              </w:rPr>
            </w:pPr>
          </w:p>
        </w:tc>
        <w:tc>
          <w:tcPr>
            <w:tcW w:w="1083" w:type="dxa"/>
            <w:gridSpan w:val="2"/>
            <w:vMerge w:val="continue"/>
            <w:tcBorders>
              <w:left w:val="single" w:color="auto" w:sz="8" w:space="0"/>
              <w:bottom w:val="single" w:color="000000" w:sz="8" w:space="0"/>
              <w:right w:val="single" w:color="auto" w:sz="4" w:space="0"/>
            </w:tcBorders>
            <w:vAlign w:val="center"/>
          </w:tcPr>
          <w:p>
            <w:pPr>
              <w:widowControl/>
              <w:spacing w:line="240" w:lineRule="auto"/>
              <w:ind w:firstLine="0" w:firstLineChars="0"/>
              <w:jc w:val="center"/>
              <w:rPr>
                <w:rFonts w:ascii="仿宋_GB2312" w:hAnsi="仿宋_GB2312" w:cs="仿宋_GB2312"/>
                <w:sz w:val="21"/>
                <w:szCs w:val="21"/>
              </w:rPr>
            </w:pPr>
          </w:p>
        </w:tc>
        <w:tc>
          <w:tcPr>
            <w:tcW w:w="1133" w:type="dxa"/>
            <w:gridSpan w:val="2"/>
            <w:tcBorders>
              <w:top w:val="nil"/>
              <w:left w:val="single" w:color="auto" w:sz="4" w:space="0"/>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2639" w:type="dxa"/>
            <w:tcBorders>
              <w:top w:val="nil"/>
              <w:left w:val="nil"/>
              <w:bottom w:val="single" w:color="000000" w:sz="8" w:space="0"/>
              <w:right w:val="single" w:color="000000" w:sz="8" w:space="0"/>
            </w:tcBorders>
            <w:vAlign w:val="center"/>
          </w:tcPr>
          <w:p>
            <w:pPr>
              <w:widowControl/>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毕业设计（论文）</w:t>
            </w:r>
          </w:p>
        </w:tc>
        <w:tc>
          <w:tcPr>
            <w:tcW w:w="105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29"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48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58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541"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r>
      <w:tr>
        <w:tblPrEx>
          <w:tblCellMar>
            <w:top w:w="0" w:type="dxa"/>
            <w:left w:w="108" w:type="dxa"/>
            <w:bottom w:w="0" w:type="dxa"/>
            <w:right w:w="108" w:type="dxa"/>
          </w:tblCellMar>
        </w:tblPrEx>
        <w:trPr>
          <w:trHeight w:val="284" w:hRule="exact"/>
          <w:jc w:val="center"/>
        </w:trPr>
        <w:tc>
          <w:tcPr>
            <w:tcW w:w="545" w:type="dxa"/>
            <w:vMerge w:val="continue"/>
            <w:tcBorders>
              <w:left w:val="single" w:color="auto" w:sz="8" w:space="0"/>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4855" w:type="dxa"/>
            <w:gridSpan w:val="5"/>
            <w:tcBorders>
              <w:left w:val="nil"/>
              <w:bottom w:val="single" w:color="auto" w:sz="8" w:space="0"/>
              <w:right w:val="single" w:color="auto" w:sz="4" w:space="0"/>
            </w:tcBorders>
            <w:shd w:val="clear" w:color="auto" w:fill="BFBFBF"/>
          </w:tcPr>
          <w:p>
            <w:pPr>
              <w:widowControl/>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小计</w:t>
            </w:r>
          </w:p>
          <w:p>
            <w:pPr>
              <w:widowControl/>
              <w:spacing w:line="240" w:lineRule="auto"/>
              <w:ind w:firstLine="0" w:firstLineChars="0"/>
              <w:jc w:val="center"/>
              <w:rPr>
                <w:rFonts w:ascii="仿宋_GB2312" w:hAnsi="仿宋_GB2312" w:cs="仿宋_GB2312"/>
                <w:sz w:val="21"/>
                <w:szCs w:val="21"/>
              </w:rPr>
            </w:pPr>
          </w:p>
          <w:p>
            <w:pPr>
              <w:widowControl/>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小计</w:t>
            </w:r>
          </w:p>
        </w:tc>
        <w:tc>
          <w:tcPr>
            <w:tcW w:w="1055" w:type="dxa"/>
            <w:tcBorders>
              <w:top w:val="nil"/>
              <w:left w:val="single" w:color="auto" w:sz="4" w:space="0"/>
              <w:bottom w:val="single" w:color="auto" w:sz="8" w:space="0"/>
              <w:right w:val="single" w:color="auto" w:sz="8" w:space="0"/>
            </w:tcBorders>
            <w:shd w:val="clear" w:color="auto" w:fill="BFBFBF"/>
            <w:vAlign w:val="center"/>
          </w:tcPr>
          <w:p>
            <w:pPr>
              <w:widowControl/>
              <w:spacing w:line="240" w:lineRule="auto"/>
              <w:ind w:firstLine="0" w:firstLineChars="0"/>
              <w:jc w:val="center"/>
              <w:rPr>
                <w:rFonts w:ascii="仿宋_GB2312" w:hAnsi="仿宋_GB2312" w:cs="仿宋_GB2312"/>
                <w:sz w:val="21"/>
                <w:szCs w:val="21"/>
              </w:rPr>
            </w:pPr>
          </w:p>
        </w:tc>
        <w:tc>
          <w:tcPr>
            <w:tcW w:w="729" w:type="dxa"/>
            <w:tcBorders>
              <w:top w:val="nil"/>
              <w:left w:val="nil"/>
              <w:bottom w:val="single" w:color="auto" w:sz="8" w:space="0"/>
              <w:right w:val="single" w:color="auto" w:sz="8" w:space="0"/>
            </w:tcBorders>
            <w:shd w:val="clear" w:color="auto" w:fill="BFBFBF"/>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shd w:val="clear" w:color="auto" w:fill="BFBFBF"/>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shd w:val="clear" w:color="auto" w:fill="BFBFBF"/>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shd w:val="clear" w:color="auto" w:fill="BFBFBF"/>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shd w:val="clear" w:color="auto" w:fill="BFBFBF"/>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shd w:val="clear" w:color="auto" w:fill="BFBFBF"/>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shd w:val="clear" w:color="auto" w:fill="BFBFBF"/>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bottom w:val="single" w:color="auto" w:sz="8" w:space="0"/>
              <w:right w:val="single" w:color="auto" w:sz="8" w:space="0"/>
            </w:tcBorders>
            <w:shd w:val="clear" w:color="auto" w:fill="BFBFBF"/>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bottom w:val="single" w:color="auto" w:sz="8" w:space="0"/>
              <w:right w:val="single" w:color="auto" w:sz="8" w:space="0"/>
            </w:tcBorders>
            <w:shd w:val="clear" w:color="auto" w:fill="BFBFBF"/>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bottom w:val="single" w:color="auto" w:sz="8" w:space="0"/>
              <w:right w:val="single" w:color="auto" w:sz="8" w:space="0"/>
            </w:tcBorders>
            <w:shd w:val="clear" w:color="auto" w:fill="BFBFBF"/>
            <w:vAlign w:val="center"/>
          </w:tcPr>
          <w:p>
            <w:pPr>
              <w:widowControl/>
              <w:spacing w:line="240" w:lineRule="auto"/>
              <w:ind w:firstLine="0" w:firstLineChars="0"/>
              <w:jc w:val="center"/>
              <w:rPr>
                <w:rFonts w:ascii="仿宋_GB2312" w:hAnsi="仿宋_GB2312" w:cs="仿宋_GB2312"/>
                <w:sz w:val="21"/>
                <w:szCs w:val="21"/>
              </w:rPr>
            </w:pPr>
          </w:p>
        </w:tc>
        <w:tc>
          <w:tcPr>
            <w:tcW w:w="487" w:type="dxa"/>
            <w:tcBorders>
              <w:top w:val="nil"/>
              <w:left w:val="nil"/>
              <w:bottom w:val="single" w:color="auto" w:sz="8" w:space="0"/>
              <w:right w:val="single" w:color="auto" w:sz="8" w:space="0"/>
            </w:tcBorders>
            <w:shd w:val="clear" w:color="auto" w:fill="BFBFBF"/>
            <w:vAlign w:val="center"/>
          </w:tcPr>
          <w:p>
            <w:pPr>
              <w:widowControl/>
              <w:spacing w:line="240" w:lineRule="auto"/>
              <w:ind w:firstLine="0" w:firstLineChars="0"/>
              <w:jc w:val="center"/>
              <w:rPr>
                <w:rFonts w:ascii="仿宋_GB2312" w:hAnsi="仿宋_GB2312" w:cs="仿宋_GB2312"/>
                <w:sz w:val="21"/>
                <w:szCs w:val="21"/>
              </w:rPr>
            </w:pPr>
          </w:p>
        </w:tc>
        <w:tc>
          <w:tcPr>
            <w:tcW w:w="587" w:type="dxa"/>
            <w:tcBorders>
              <w:top w:val="nil"/>
              <w:left w:val="nil"/>
              <w:bottom w:val="single" w:color="auto" w:sz="8" w:space="0"/>
              <w:right w:val="single" w:color="auto" w:sz="8" w:space="0"/>
            </w:tcBorders>
            <w:shd w:val="clear" w:color="auto" w:fill="BFBFBF"/>
            <w:vAlign w:val="center"/>
          </w:tcPr>
          <w:p>
            <w:pPr>
              <w:widowControl/>
              <w:spacing w:line="240" w:lineRule="auto"/>
              <w:ind w:firstLine="0" w:firstLineChars="0"/>
              <w:jc w:val="center"/>
              <w:rPr>
                <w:rFonts w:ascii="仿宋_GB2312" w:hAnsi="仿宋_GB2312" w:cs="仿宋_GB2312"/>
                <w:sz w:val="21"/>
                <w:szCs w:val="21"/>
              </w:rPr>
            </w:pPr>
          </w:p>
        </w:tc>
        <w:tc>
          <w:tcPr>
            <w:tcW w:w="541" w:type="dxa"/>
            <w:tcBorders>
              <w:top w:val="nil"/>
              <w:left w:val="nil"/>
              <w:bottom w:val="single" w:color="auto" w:sz="8" w:space="0"/>
              <w:right w:val="single" w:color="auto" w:sz="8" w:space="0"/>
            </w:tcBorders>
            <w:shd w:val="clear" w:color="auto" w:fill="BFBFBF"/>
            <w:vAlign w:val="center"/>
          </w:tcPr>
          <w:p>
            <w:pPr>
              <w:widowControl/>
              <w:spacing w:line="240" w:lineRule="auto"/>
              <w:ind w:firstLine="0" w:firstLineChars="0"/>
              <w:jc w:val="center"/>
              <w:rPr>
                <w:rFonts w:ascii="仿宋_GB2312" w:hAnsi="仿宋_GB2312" w:cs="仿宋_GB2312"/>
                <w:sz w:val="21"/>
                <w:szCs w:val="21"/>
              </w:rPr>
            </w:pPr>
          </w:p>
        </w:tc>
      </w:tr>
      <w:tr>
        <w:tblPrEx>
          <w:tblCellMar>
            <w:top w:w="0" w:type="dxa"/>
            <w:left w:w="108" w:type="dxa"/>
            <w:bottom w:w="0" w:type="dxa"/>
            <w:right w:w="108" w:type="dxa"/>
          </w:tblCellMar>
        </w:tblPrEx>
        <w:trPr>
          <w:trHeight w:val="283" w:hRule="exact"/>
          <w:jc w:val="center"/>
        </w:trPr>
        <w:tc>
          <w:tcPr>
            <w:tcW w:w="545" w:type="dxa"/>
            <w:vMerge w:val="restart"/>
            <w:tcBorders>
              <w:top w:val="nil"/>
              <w:left w:val="single" w:color="auto" w:sz="8" w:space="0"/>
              <w:bottom w:val="nil"/>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选修课程</w:t>
            </w:r>
          </w:p>
        </w:tc>
        <w:tc>
          <w:tcPr>
            <w:tcW w:w="1083" w:type="dxa"/>
            <w:gridSpan w:val="2"/>
            <w:vMerge w:val="restart"/>
            <w:tcBorders>
              <w:top w:val="nil"/>
              <w:left w:val="nil"/>
              <w:right w:val="single" w:color="auto" w:sz="4" w:space="0"/>
            </w:tcBorders>
            <w:shd w:val="clear" w:color="auto" w:fill="auto"/>
            <w:vAlign w:val="center"/>
          </w:tcPr>
          <w:p>
            <w:pPr>
              <w:widowControl/>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公共选修课</w:t>
            </w:r>
          </w:p>
        </w:tc>
        <w:tc>
          <w:tcPr>
            <w:tcW w:w="1133" w:type="dxa"/>
            <w:gridSpan w:val="2"/>
            <w:vMerge w:val="restart"/>
            <w:tcBorders>
              <w:top w:val="nil"/>
              <w:left w:val="single" w:color="auto" w:sz="4"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2639" w:type="dxa"/>
            <w:tcBorders>
              <w:top w:val="nil"/>
              <w:left w:val="nil"/>
              <w:bottom w:val="single" w:color="auto" w:sz="8" w:space="0"/>
              <w:right w:val="single" w:color="auto" w:sz="8" w:space="0"/>
            </w:tcBorders>
            <w:vAlign w:val="center"/>
          </w:tcPr>
          <w:p>
            <w:pPr>
              <w:widowControl/>
              <w:spacing w:line="280" w:lineRule="exact"/>
              <w:ind w:firstLine="0" w:firstLineChars="0"/>
              <w:jc w:val="center"/>
              <w:rPr>
                <w:rFonts w:ascii="仿宋_GB2312" w:hAnsi="仿宋_GB2312" w:cs="仿宋_GB2312"/>
                <w:sz w:val="21"/>
                <w:szCs w:val="21"/>
              </w:rPr>
            </w:pPr>
            <w:r>
              <w:rPr>
                <w:rFonts w:hint="eastAsia" w:ascii="仿宋_GB2312" w:hAnsi="仿宋_GB2312" w:cs="仿宋_GB2312"/>
                <w:sz w:val="21"/>
                <w:szCs w:val="21"/>
              </w:rPr>
              <w:t>中国名著欣赏</w:t>
            </w:r>
          </w:p>
        </w:tc>
        <w:tc>
          <w:tcPr>
            <w:tcW w:w="105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29"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48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58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541"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r>
      <w:tr>
        <w:tblPrEx>
          <w:tblCellMar>
            <w:top w:w="0" w:type="dxa"/>
            <w:left w:w="108" w:type="dxa"/>
            <w:bottom w:w="0" w:type="dxa"/>
            <w:right w:w="108" w:type="dxa"/>
          </w:tblCellMar>
        </w:tblPrEx>
        <w:trPr>
          <w:trHeight w:val="283" w:hRule="exact"/>
          <w:jc w:val="center"/>
        </w:trPr>
        <w:tc>
          <w:tcPr>
            <w:tcW w:w="545" w:type="dxa"/>
            <w:vMerge w:val="continue"/>
            <w:tcBorders>
              <w:left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1083" w:type="dxa"/>
            <w:gridSpan w:val="2"/>
            <w:vMerge w:val="continue"/>
            <w:tcBorders>
              <w:left w:val="nil"/>
              <w:right w:val="single" w:color="auto" w:sz="4" w:space="0"/>
            </w:tcBorders>
            <w:shd w:val="clear" w:color="auto" w:fill="auto"/>
            <w:vAlign w:val="center"/>
          </w:tcPr>
          <w:p>
            <w:pPr>
              <w:widowControl/>
              <w:spacing w:line="240" w:lineRule="auto"/>
              <w:ind w:firstLine="0" w:firstLineChars="0"/>
              <w:jc w:val="center"/>
              <w:rPr>
                <w:rFonts w:ascii="仿宋_GB2312" w:hAnsi="仿宋_GB2312" w:cs="仿宋_GB2312"/>
                <w:sz w:val="21"/>
                <w:szCs w:val="21"/>
              </w:rPr>
            </w:pPr>
          </w:p>
        </w:tc>
        <w:tc>
          <w:tcPr>
            <w:tcW w:w="1133" w:type="dxa"/>
            <w:gridSpan w:val="2"/>
            <w:vMerge w:val="continue"/>
            <w:tcBorders>
              <w:left w:val="single" w:color="auto" w:sz="4"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2639" w:type="dxa"/>
            <w:tcBorders>
              <w:top w:val="nil"/>
              <w:left w:val="nil"/>
              <w:bottom w:val="single" w:color="auto" w:sz="8" w:space="0"/>
              <w:right w:val="single" w:color="auto" w:sz="8" w:space="0"/>
            </w:tcBorders>
            <w:vAlign w:val="center"/>
          </w:tcPr>
          <w:p>
            <w:pPr>
              <w:widowControl/>
              <w:spacing w:line="280" w:lineRule="exact"/>
              <w:ind w:firstLine="0" w:firstLineChars="0"/>
              <w:jc w:val="center"/>
              <w:rPr>
                <w:rFonts w:ascii="仿宋_GB2312" w:hAnsi="仿宋_GB2312" w:cs="仿宋_GB2312"/>
                <w:sz w:val="21"/>
                <w:szCs w:val="21"/>
              </w:rPr>
            </w:pPr>
            <w:r>
              <w:rPr>
                <w:rFonts w:hint="eastAsia" w:ascii="仿宋_GB2312" w:hAnsi="仿宋_GB2312" w:cs="仿宋_GB2312"/>
                <w:sz w:val="21"/>
                <w:szCs w:val="21"/>
              </w:rPr>
              <w:t>外国名著欣赏</w:t>
            </w:r>
          </w:p>
        </w:tc>
        <w:tc>
          <w:tcPr>
            <w:tcW w:w="105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29"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48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58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541"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r>
      <w:tr>
        <w:tblPrEx>
          <w:tblCellMar>
            <w:top w:w="0" w:type="dxa"/>
            <w:left w:w="108" w:type="dxa"/>
            <w:bottom w:w="0" w:type="dxa"/>
            <w:right w:w="108" w:type="dxa"/>
          </w:tblCellMar>
        </w:tblPrEx>
        <w:trPr>
          <w:trHeight w:val="283" w:hRule="exact"/>
          <w:jc w:val="center"/>
        </w:trPr>
        <w:tc>
          <w:tcPr>
            <w:tcW w:w="545" w:type="dxa"/>
            <w:vMerge w:val="continue"/>
            <w:tcBorders>
              <w:left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1083" w:type="dxa"/>
            <w:gridSpan w:val="2"/>
            <w:vMerge w:val="continue"/>
            <w:tcBorders>
              <w:left w:val="nil"/>
              <w:right w:val="single" w:color="auto" w:sz="4" w:space="0"/>
            </w:tcBorders>
            <w:shd w:val="clear" w:color="auto" w:fill="auto"/>
            <w:vAlign w:val="center"/>
          </w:tcPr>
          <w:p>
            <w:pPr>
              <w:widowControl/>
              <w:spacing w:line="240" w:lineRule="auto"/>
              <w:ind w:firstLine="0" w:firstLineChars="0"/>
              <w:jc w:val="center"/>
              <w:rPr>
                <w:rFonts w:ascii="仿宋_GB2312" w:hAnsi="仿宋_GB2312" w:cs="仿宋_GB2312"/>
                <w:sz w:val="21"/>
                <w:szCs w:val="21"/>
              </w:rPr>
            </w:pPr>
          </w:p>
        </w:tc>
        <w:tc>
          <w:tcPr>
            <w:tcW w:w="1133" w:type="dxa"/>
            <w:gridSpan w:val="2"/>
            <w:vMerge w:val="continue"/>
            <w:tcBorders>
              <w:left w:val="single" w:color="auto" w:sz="4"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2639" w:type="dxa"/>
            <w:tcBorders>
              <w:top w:val="nil"/>
              <w:left w:val="nil"/>
              <w:bottom w:val="single" w:color="auto" w:sz="8" w:space="0"/>
              <w:right w:val="single" w:color="auto" w:sz="8" w:space="0"/>
            </w:tcBorders>
            <w:vAlign w:val="center"/>
          </w:tcPr>
          <w:p>
            <w:pPr>
              <w:widowControl/>
              <w:spacing w:line="280" w:lineRule="exact"/>
              <w:ind w:firstLine="0" w:firstLineChars="0"/>
              <w:jc w:val="center"/>
              <w:rPr>
                <w:rFonts w:ascii="仿宋_GB2312" w:hAnsi="仿宋_GB2312" w:cs="仿宋_GB2312"/>
                <w:sz w:val="21"/>
                <w:szCs w:val="21"/>
              </w:rPr>
            </w:pPr>
            <w:r>
              <w:rPr>
                <w:rFonts w:hint="eastAsia" w:ascii="仿宋_GB2312" w:hAnsi="仿宋_GB2312" w:cs="仿宋_GB2312"/>
                <w:sz w:val="21"/>
                <w:szCs w:val="21"/>
              </w:rPr>
              <w:t>古诗词赏析</w:t>
            </w:r>
          </w:p>
        </w:tc>
        <w:tc>
          <w:tcPr>
            <w:tcW w:w="105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29"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48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58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541"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r>
      <w:tr>
        <w:tblPrEx>
          <w:tblCellMar>
            <w:top w:w="0" w:type="dxa"/>
            <w:left w:w="108" w:type="dxa"/>
            <w:bottom w:w="0" w:type="dxa"/>
            <w:right w:w="108" w:type="dxa"/>
          </w:tblCellMar>
        </w:tblPrEx>
        <w:trPr>
          <w:trHeight w:val="283" w:hRule="exact"/>
          <w:jc w:val="center"/>
        </w:trPr>
        <w:tc>
          <w:tcPr>
            <w:tcW w:w="545" w:type="dxa"/>
            <w:vMerge w:val="continue"/>
            <w:tcBorders>
              <w:left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1083" w:type="dxa"/>
            <w:gridSpan w:val="2"/>
            <w:vMerge w:val="continue"/>
            <w:tcBorders>
              <w:left w:val="nil"/>
              <w:right w:val="single" w:color="auto" w:sz="4" w:space="0"/>
            </w:tcBorders>
            <w:shd w:val="clear" w:color="auto" w:fill="auto"/>
            <w:vAlign w:val="center"/>
          </w:tcPr>
          <w:p>
            <w:pPr>
              <w:widowControl/>
              <w:spacing w:line="240" w:lineRule="auto"/>
              <w:ind w:firstLine="0" w:firstLineChars="0"/>
              <w:jc w:val="center"/>
              <w:rPr>
                <w:rFonts w:ascii="仿宋_GB2312" w:hAnsi="仿宋_GB2312" w:cs="仿宋_GB2312"/>
                <w:sz w:val="21"/>
                <w:szCs w:val="21"/>
              </w:rPr>
            </w:pPr>
          </w:p>
        </w:tc>
        <w:tc>
          <w:tcPr>
            <w:tcW w:w="1133" w:type="dxa"/>
            <w:gridSpan w:val="2"/>
            <w:vMerge w:val="continue"/>
            <w:tcBorders>
              <w:left w:val="single" w:color="auto" w:sz="4" w:space="0"/>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2639" w:type="dxa"/>
            <w:tcBorders>
              <w:top w:val="nil"/>
              <w:left w:val="nil"/>
              <w:bottom w:val="single" w:color="auto" w:sz="8" w:space="0"/>
              <w:right w:val="single" w:color="auto" w:sz="8" w:space="0"/>
            </w:tcBorders>
            <w:vAlign w:val="center"/>
          </w:tcPr>
          <w:p>
            <w:pPr>
              <w:widowControl/>
              <w:spacing w:line="280" w:lineRule="exact"/>
              <w:ind w:firstLine="0" w:firstLineChars="0"/>
              <w:jc w:val="center"/>
              <w:rPr>
                <w:rFonts w:ascii="仿宋_GB2312" w:hAnsi="仿宋_GB2312" w:cs="仿宋_GB2312"/>
                <w:sz w:val="21"/>
                <w:szCs w:val="21"/>
              </w:rPr>
            </w:pPr>
            <w:r>
              <w:rPr>
                <w:rFonts w:hint="eastAsia" w:ascii="仿宋_GB2312" w:hAnsi="仿宋_GB2312" w:cs="仿宋_GB2312"/>
                <w:sz w:val="21"/>
                <w:szCs w:val="21"/>
              </w:rPr>
              <w:t>应用文写作</w:t>
            </w:r>
          </w:p>
        </w:tc>
        <w:tc>
          <w:tcPr>
            <w:tcW w:w="105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29"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48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58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541"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r>
      <w:tr>
        <w:tblPrEx>
          <w:tblCellMar>
            <w:top w:w="0" w:type="dxa"/>
            <w:left w:w="108" w:type="dxa"/>
            <w:bottom w:w="0" w:type="dxa"/>
            <w:right w:w="108" w:type="dxa"/>
          </w:tblCellMar>
        </w:tblPrEx>
        <w:trPr>
          <w:trHeight w:val="283" w:hRule="exact"/>
          <w:jc w:val="center"/>
        </w:trPr>
        <w:tc>
          <w:tcPr>
            <w:tcW w:w="545" w:type="dxa"/>
            <w:vMerge w:val="continue"/>
            <w:tcBorders>
              <w:left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1083" w:type="dxa"/>
            <w:gridSpan w:val="2"/>
            <w:vMerge w:val="continue"/>
            <w:tcBorders>
              <w:left w:val="nil"/>
              <w:right w:val="single" w:color="auto" w:sz="4" w:space="0"/>
            </w:tcBorders>
            <w:shd w:val="clear" w:color="auto" w:fill="auto"/>
            <w:vAlign w:val="center"/>
          </w:tcPr>
          <w:p>
            <w:pPr>
              <w:widowControl/>
              <w:spacing w:line="240" w:lineRule="auto"/>
              <w:ind w:firstLine="0" w:firstLineChars="0"/>
              <w:jc w:val="center"/>
              <w:rPr>
                <w:rFonts w:ascii="仿宋_GB2312" w:hAnsi="仿宋_GB2312" w:cs="仿宋_GB2312"/>
                <w:sz w:val="21"/>
                <w:szCs w:val="21"/>
              </w:rPr>
            </w:pPr>
          </w:p>
        </w:tc>
        <w:tc>
          <w:tcPr>
            <w:tcW w:w="1133" w:type="dxa"/>
            <w:gridSpan w:val="2"/>
            <w:vMerge w:val="restart"/>
            <w:tcBorders>
              <w:left w:val="single" w:color="auto" w:sz="4"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2639" w:type="dxa"/>
            <w:tcBorders>
              <w:top w:val="nil"/>
              <w:left w:val="nil"/>
              <w:bottom w:val="single" w:color="auto" w:sz="8" w:space="0"/>
              <w:right w:val="single" w:color="auto" w:sz="8" w:space="0"/>
            </w:tcBorders>
            <w:vAlign w:val="center"/>
          </w:tcPr>
          <w:p>
            <w:pPr>
              <w:widowControl/>
              <w:spacing w:line="280" w:lineRule="exact"/>
              <w:ind w:firstLine="0" w:firstLineChars="0"/>
              <w:jc w:val="center"/>
              <w:rPr>
                <w:rFonts w:ascii="仿宋_GB2312" w:hAnsi="仿宋_GB2312" w:cs="仿宋_GB2312"/>
                <w:sz w:val="21"/>
                <w:szCs w:val="21"/>
              </w:rPr>
            </w:pPr>
            <w:r>
              <w:rPr>
                <w:rFonts w:hint="eastAsia" w:ascii="仿宋_GB2312" w:hAnsi="仿宋_GB2312" w:cs="仿宋_GB2312"/>
                <w:sz w:val="21"/>
                <w:szCs w:val="21"/>
              </w:rPr>
              <w:t>公共关系理论与技巧</w:t>
            </w:r>
          </w:p>
        </w:tc>
        <w:tc>
          <w:tcPr>
            <w:tcW w:w="105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29"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48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58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541"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r>
      <w:tr>
        <w:tblPrEx>
          <w:tblCellMar>
            <w:top w:w="0" w:type="dxa"/>
            <w:left w:w="108" w:type="dxa"/>
            <w:bottom w:w="0" w:type="dxa"/>
            <w:right w:w="108" w:type="dxa"/>
          </w:tblCellMar>
        </w:tblPrEx>
        <w:trPr>
          <w:trHeight w:val="283" w:hRule="exact"/>
          <w:jc w:val="center"/>
        </w:trPr>
        <w:tc>
          <w:tcPr>
            <w:tcW w:w="545" w:type="dxa"/>
            <w:vMerge w:val="continue"/>
            <w:tcBorders>
              <w:left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1083" w:type="dxa"/>
            <w:gridSpan w:val="2"/>
            <w:vMerge w:val="continue"/>
            <w:tcBorders>
              <w:left w:val="nil"/>
              <w:right w:val="single" w:color="auto" w:sz="4" w:space="0"/>
            </w:tcBorders>
            <w:shd w:val="clear" w:color="auto" w:fill="auto"/>
            <w:vAlign w:val="center"/>
          </w:tcPr>
          <w:p>
            <w:pPr>
              <w:widowControl/>
              <w:spacing w:line="240" w:lineRule="auto"/>
              <w:ind w:firstLine="0" w:firstLineChars="0"/>
              <w:jc w:val="center"/>
              <w:rPr>
                <w:rFonts w:ascii="仿宋_GB2312" w:hAnsi="仿宋_GB2312" w:cs="仿宋_GB2312"/>
                <w:sz w:val="21"/>
                <w:szCs w:val="21"/>
              </w:rPr>
            </w:pPr>
          </w:p>
        </w:tc>
        <w:tc>
          <w:tcPr>
            <w:tcW w:w="1133" w:type="dxa"/>
            <w:gridSpan w:val="2"/>
            <w:vMerge w:val="continue"/>
            <w:tcBorders>
              <w:left w:val="single" w:color="auto" w:sz="4"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2639" w:type="dxa"/>
            <w:tcBorders>
              <w:top w:val="nil"/>
              <w:left w:val="nil"/>
              <w:bottom w:val="single" w:color="auto" w:sz="8" w:space="0"/>
              <w:right w:val="single" w:color="auto" w:sz="8" w:space="0"/>
            </w:tcBorders>
            <w:vAlign w:val="center"/>
          </w:tcPr>
          <w:p>
            <w:pPr>
              <w:widowControl/>
              <w:spacing w:line="280" w:lineRule="exact"/>
              <w:ind w:firstLine="0" w:firstLineChars="0"/>
              <w:jc w:val="center"/>
              <w:rPr>
                <w:rFonts w:ascii="仿宋_GB2312" w:hAnsi="仿宋_GB2312" w:cs="仿宋_GB2312"/>
                <w:sz w:val="21"/>
                <w:szCs w:val="21"/>
              </w:rPr>
            </w:pPr>
            <w:r>
              <w:rPr>
                <w:rFonts w:hint="eastAsia" w:ascii="仿宋_GB2312" w:hAnsi="仿宋_GB2312" w:cs="仿宋_GB2312"/>
                <w:sz w:val="21"/>
                <w:szCs w:val="21"/>
              </w:rPr>
              <w:t>礼仪规范教</w:t>
            </w:r>
          </w:p>
        </w:tc>
        <w:tc>
          <w:tcPr>
            <w:tcW w:w="105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29"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48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58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541"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r>
      <w:tr>
        <w:tblPrEx>
          <w:tblCellMar>
            <w:top w:w="0" w:type="dxa"/>
            <w:left w:w="108" w:type="dxa"/>
            <w:bottom w:w="0" w:type="dxa"/>
            <w:right w:w="108" w:type="dxa"/>
          </w:tblCellMar>
        </w:tblPrEx>
        <w:trPr>
          <w:trHeight w:val="283" w:hRule="exact"/>
          <w:jc w:val="center"/>
        </w:trPr>
        <w:tc>
          <w:tcPr>
            <w:tcW w:w="545" w:type="dxa"/>
            <w:vMerge w:val="continue"/>
            <w:tcBorders>
              <w:left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1083" w:type="dxa"/>
            <w:gridSpan w:val="2"/>
            <w:vMerge w:val="continue"/>
            <w:tcBorders>
              <w:left w:val="nil"/>
              <w:right w:val="single" w:color="auto" w:sz="4" w:space="0"/>
            </w:tcBorders>
            <w:shd w:val="clear" w:color="auto" w:fill="auto"/>
            <w:vAlign w:val="center"/>
          </w:tcPr>
          <w:p>
            <w:pPr>
              <w:widowControl/>
              <w:spacing w:line="240" w:lineRule="auto"/>
              <w:ind w:firstLine="0" w:firstLineChars="0"/>
              <w:jc w:val="center"/>
              <w:rPr>
                <w:rFonts w:ascii="仿宋_GB2312" w:hAnsi="仿宋_GB2312" w:cs="仿宋_GB2312"/>
                <w:sz w:val="21"/>
                <w:szCs w:val="21"/>
              </w:rPr>
            </w:pPr>
          </w:p>
        </w:tc>
        <w:tc>
          <w:tcPr>
            <w:tcW w:w="1133" w:type="dxa"/>
            <w:gridSpan w:val="2"/>
            <w:vMerge w:val="continue"/>
            <w:tcBorders>
              <w:left w:val="single" w:color="auto" w:sz="4"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2639" w:type="dxa"/>
            <w:tcBorders>
              <w:top w:val="nil"/>
              <w:left w:val="nil"/>
              <w:bottom w:val="single" w:color="auto" w:sz="8" w:space="0"/>
              <w:right w:val="single" w:color="auto" w:sz="8" w:space="0"/>
            </w:tcBorders>
            <w:vAlign w:val="center"/>
          </w:tcPr>
          <w:p>
            <w:pPr>
              <w:widowControl/>
              <w:spacing w:line="280" w:lineRule="exact"/>
              <w:ind w:firstLine="0" w:firstLineChars="0"/>
              <w:jc w:val="center"/>
              <w:rPr>
                <w:rFonts w:ascii="仿宋_GB2312" w:hAnsi="仿宋_GB2312" w:cs="仿宋_GB2312"/>
                <w:sz w:val="21"/>
                <w:szCs w:val="21"/>
              </w:rPr>
            </w:pPr>
            <w:r>
              <w:rPr>
                <w:rFonts w:hint="eastAsia" w:ascii="仿宋_GB2312" w:hAnsi="仿宋_GB2312" w:cs="仿宋_GB2312"/>
                <w:sz w:val="21"/>
                <w:szCs w:val="21"/>
              </w:rPr>
              <w:t>公共礼仪</w:t>
            </w:r>
          </w:p>
        </w:tc>
        <w:tc>
          <w:tcPr>
            <w:tcW w:w="105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29"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48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58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541"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r>
      <w:tr>
        <w:tblPrEx>
          <w:tblCellMar>
            <w:top w:w="0" w:type="dxa"/>
            <w:left w:w="108" w:type="dxa"/>
            <w:bottom w:w="0" w:type="dxa"/>
            <w:right w:w="108" w:type="dxa"/>
          </w:tblCellMar>
        </w:tblPrEx>
        <w:trPr>
          <w:trHeight w:val="283" w:hRule="exact"/>
          <w:jc w:val="center"/>
        </w:trPr>
        <w:tc>
          <w:tcPr>
            <w:tcW w:w="545" w:type="dxa"/>
            <w:vMerge w:val="continue"/>
            <w:tcBorders>
              <w:top w:val="nil"/>
              <w:left w:val="single" w:color="auto" w:sz="8" w:space="0"/>
              <w:bottom w:val="nil"/>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1083" w:type="dxa"/>
            <w:gridSpan w:val="2"/>
            <w:vMerge w:val="continue"/>
            <w:tcBorders>
              <w:left w:val="nil"/>
              <w:right w:val="single" w:color="auto" w:sz="4" w:space="0"/>
            </w:tcBorders>
            <w:shd w:val="clear" w:color="auto" w:fill="auto"/>
            <w:vAlign w:val="center"/>
          </w:tcPr>
          <w:p>
            <w:pPr>
              <w:widowControl/>
              <w:spacing w:line="240" w:lineRule="auto"/>
              <w:ind w:firstLine="0" w:firstLineChars="0"/>
              <w:jc w:val="center"/>
              <w:rPr>
                <w:rFonts w:ascii="仿宋_GB2312" w:hAnsi="仿宋_GB2312" w:cs="仿宋_GB2312"/>
                <w:sz w:val="21"/>
                <w:szCs w:val="21"/>
              </w:rPr>
            </w:pPr>
          </w:p>
        </w:tc>
        <w:tc>
          <w:tcPr>
            <w:tcW w:w="1133" w:type="dxa"/>
            <w:gridSpan w:val="2"/>
            <w:vMerge w:val="continue"/>
            <w:tcBorders>
              <w:left w:val="single" w:color="auto" w:sz="4" w:space="0"/>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2639" w:type="dxa"/>
            <w:tcBorders>
              <w:top w:val="nil"/>
              <w:left w:val="nil"/>
              <w:bottom w:val="single" w:color="000000" w:sz="8" w:space="0"/>
              <w:right w:val="single" w:color="000000" w:sz="8" w:space="0"/>
            </w:tcBorders>
            <w:vAlign w:val="center"/>
          </w:tcPr>
          <w:p>
            <w:pPr>
              <w:widowControl/>
              <w:spacing w:line="280" w:lineRule="exact"/>
              <w:ind w:firstLine="0" w:firstLineChars="0"/>
              <w:jc w:val="center"/>
              <w:rPr>
                <w:rFonts w:ascii="仿宋_GB2312" w:hAnsi="仿宋_GB2312" w:cs="仿宋_GB2312"/>
                <w:sz w:val="21"/>
                <w:szCs w:val="21"/>
              </w:rPr>
            </w:pPr>
            <w:r>
              <w:rPr>
                <w:rFonts w:hint="eastAsia" w:ascii="仿宋_GB2312" w:hAnsi="仿宋_GB2312" w:cs="仿宋_GB2312"/>
                <w:sz w:val="21"/>
                <w:szCs w:val="21"/>
              </w:rPr>
              <w:t>普通话口语交际</w:t>
            </w:r>
          </w:p>
        </w:tc>
        <w:tc>
          <w:tcPr>
            <w:tcW w:w="105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29"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48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58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541"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r>
      <w:tr>
        <w:tblPrEx>
          <w:tblCellMar>
            <w:top w:w="0" w:type="dxa"/>
            <w:left w:w="108" w:type="dxa"/>
            <w:bottom w:w="0" w:type="dxa"/>
            <w:right w:w="108" w:type="dxa"/>
          </w:tblCellMar>
        </w:tblPrEx>
        <w:trPr>
          <w:trHeight w:val="283" w:hRule="exact"/>
          <w:jc w:val="center"/>
        </w:trPr>
        <w:tc>
          <w:tcPr>
            <w:tcW w:w="545" w:type="dxa"/>
            <w:vMerge w:val="continue"/>
            <w:tcBorders>
              <w:top w:val="nil"/>
              <w:left w:val="single" w:color="auto" w:sz="8" w:space="0"/>
              <w:bottom w:val="nil"/>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1083" w:type="dxa"/>
            <w:gridSpan w:val="2"/>
            <w:vMerge w:val="continue"/>
            <w:tcBorders>
              <w:left w:val="nil"/>
              <w:right w:val="single" w:color="auto" w:sz="4" w:space="0"/>
            </w:tcBorders>
            <w:shd w:val="clear" w:color="auto" w:fill="auto"/>
            <w:vAlign w:val="center"/>
          </w:tcPr>
          <w:p>
            <w:pPr>
              <w:widowControl/>
              <w:spacing w:line="240" w:lineRule="auto"/>
              <w:ind w:firstLine="0" w:firstLineChars="0"/>
              <w:jc w:val="center"/>
              <w:rPr>
                <w:rFonts w:ascii="仿宋_GB2312" w:hAnsi="仿宋_GB2312" w:cs="仿宋_GB2312"/>
                <w:sz w:val="21"/>
                <w:szCs w:val="21"/>
              </w:rPr>
            </w:pPr>
          </w:p>
        </w:tc>
        <w:tc>
          <w:tcPr>
            <w:tcW w:w="1133" w:type="dxa"/>
            <w:gridSpan w:val="2"/>
            <w:vMerge w:val="restart"/>
            <w:tcBorders>
              <w:top w:val="nil"/>
              <w:left w:val="single" w:color="auto" w:sz="4"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2639" w:type="dxa"/>
            <w:tcBorders>
              <w:top w:val="nil"/>
              <w:left w:val="nil"/>
              <w:bottom w:val="single" w:color="000000" w:sz="8" w:space="0"/>
              <w:right w:val="single" w:color="000000" w:sz="8" w:space="0"/>
            </w:tcBorders>
            <w:vAlign w:val="center"/>
          </w:tcPr>
          <w:p>
            <w:pPr>
              <w:widowControl/>
              <w:spacing w:line="280" w:lineRule="exact"/>
              <w:ind w:firstLine="0" w:firstLineChars="0"/>
              <w:jc w:val="center"/>
              <w:rPr>
                <w:rFonts w:ascii="仿宋_GB2312" w:hAnsi="仿宋_GB2312" w:cs="仿宋_GB2312"/>
                <w:sz w:val="21"/>
                <w:szCs w:val="21"/>
              </w:rPr>
            </w:pPr>
            <w:r>
              <w:rPr>
                <w:rFonts w:hint="eastAsia" w:ascii="仿宋_GB2312" w:hAnsi="仿宋_GB2312" w:cs="仿宋_GB2312"/>
                <w:sz w:val="21"/>
                <w:szCs w:val="21"/>
              </w:rPr>
              <w:t>科技论文写作</w:t>
            </w:r>
          </w:p>
        </w:tc>
        <w:tc>
          <w:tcPr>
            <w:tcW w:w="105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29"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48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58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541"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r>
      <w:tr>
        <w:tblPrEx>
          <w:tblCellMar>
            <w:top w:w="0" w:type="dxa"/>
            <w:left w:w="108" w:type="dxa"/>
            <w:bottom w:w="0" w:type="dxa"/>
            <w:right w:w="108" w:type="dxa"/>
          </w:tblCellMar>
        </w:tblPrEx>
        <w:trPr>
          <w:trHeight w:val="283" w:hRule="exact"/>
          <w:jc w:val="center"/>
        </w:trPr>
        <w:tc>
          <w:tcPr>
            <w:tcW w:w="545" w:type="dxa"/>
            <w:vMerge w:val="continue"/>
            <w:tcBorders>
              <w:top w:val="nil"/>
              <w:left w:val="single" w:color="auto" w:sz="8" w:space="0"/>
              <w:bottom w:val="nil"/>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1083" w:type="dxa"/>
            <w:gridSpan w:val="2"/>
            <w:vMerge w:val="continue"/>
            <w:tcBorders>
              <w:left w:val="nil"/>
              <w:right w:val="single" w:color="auto" w:sz="4" w:space="0"/>
            </w:tcBorders>
            <w:shd w:val="clear" w:color="auto" w:fill="auto"/>
            <w:vAlign w:val="center"/>
          </w:tcPr>
          <w:p>
            <w:pPr>
              <w:widowControl/>
              <w:spacing w:line="240" w:lineRule="auto"/>
              <w:ind w:firstLine="0" w:firstLineChars="0"/>
              <w:jc w:val="center"/>
              <w:rPr>
                <w:rFonts w:ascii="仿宋_GB2312" w:hAnsi="仿宋_GB2312" w:cs="仿宋_GB2312"/>
                <w:sz w:val="21"/>
                <w:szCs w:val="21"/>
              </w:rPr>
            </w:pPr>
          </w:p>
        </w:tc>
        <w:tc>
          <w:tcPr>
            <w:tcW w:w="1133" w:type="dxa"/>
            <w:gridSpan w:val="2"/>
            <w:vMerge w:val="continue"/>
            <w:tcBorders>
              <w:left w:val="single" w:color="auto" w:sz="4"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2639" w:type="dxa"/>
            <w:tcBorders>
              <w:top w:val="nil"/>
              <w:left w:val="nil"/>
              <w:bottom w:val="single" w:color="000000" w:sz="8" w:space="0"/>
              <w:right w:val="single" w:color="000000" w:sz="8" w:space="0"/>
            </w:tcBorders>
            <w:vAlign w:val="center"/>
          </w:tcPr>
          <w:p>
            <w:pPr>
              <w:widowControl/>
              <w:spacing w:line="280" w:lineRule="exact"/>
              <w:ind w:firstLine="0" w:firstLineChars="0"/>
              <w:jc w:val="center"/>
              <w:rPr>
                <w:rFonts w:ascii="仿宋_GB2312" w:hAnsi="仿宋_GB2312" w:cs="仿宋_GB2312"/>
                <w:sz w:val="21"/>
                <w:szCs w:val="21"/>
              </w:rPr>
            </w:pPr>
            <w:r>
              <w:rPr>
                <w:rFonts w:hint="eastAsia" w:ascii="仿宋_GB2312" w:hAnsi="仿宋_GB2312" w:cs="仿宋_GB2312"/>
                <w:sz w:val="21"/>
                <w:szCs w:val="21"/>
              </w:rPr>
              <w:t>演讲与口才</w:t>
            </w:r>
          </w:p>
        </w:tc>
        <w:tc>
          <w:tcPr>
            <w:tcW w:w="105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29"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48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58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541"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r>
      <w:tr>
        <w:tblPrEx>
          <w:tblCellMar>
            <w:top w:w="0" w:type="dxa"/>
            <w:left w:w="108" w:type="dxa"/>
            <w:bottom w:w="0" w:type="dxa"/>
            <w:right w:w="108" w:type="dxa"/>
          </w:tblCellMar>
        </w:tblPrEx>
        <w:trPr>
          <w:trHeight w:val="283" w:hRule="exact"/>
          <w:jc w:val="center"/>
        </w:trPr>
        <w:tc>
          <w:tcPr>
            <w:tcW w:w="545" w:type="dxa"/>
            <w:vMerge w:val="continue"/>
            <w:tcBorders>
              <w:top w:val="nil"/>
              <w:left w:val="single" w:color="auto" w:sz="8" w:space="0"/>
              <w:bottom w:val="nil"/>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1083" w:type="dxa"/>
            <w:gridSpan w:val="2"/>
            <w:vMerge w:val="continue"/>
            <w:tcBorders>
              <w:left w:val="nil"/>
              <w:right w:val="single" w:color="auto" w:sz="4" w:space="0"/>
            </w:tcBorders>
            <w:shd w:val="clear" w:color="auto" w:fill="auto"/>
            <w:vAlign w:val="center"/>
          </w:tcPr>
          <w:p>
            <w:pPr>
              <w:widowControl/>
              <w:spacing w:line="240" w:lineRule="auto"/>
              <w:ind w:firstLine="0" w:firstLineChars="0"/>
              <w:jc w:val="center"/>
              <w:rPr>
                <w:rFonts w:ascii="仿宋_GB2312" w:hAnsi="仿宋_GB2312" w:cs="仿宋_GB2312"/>
                <w:sz w:val="21"/>
                <w:szCs w:val="21"/>
              </w:rPr>
            </w:pPr>
          </w:p>
        </w:tc>
        <w:tc>
          <w:tcPr>
            <w:tcW w:w="1133" w:type="dxa"/>
            <w:gridSpan w:val="2"/>
            <w:vMerge w:val="continue"/>
            <w:tcBorders>
              <w:left w:val="single" w:color="auto" w:sz="4" w:space="0"/>
              <w:bottom w:val="single" w:color="auto" w:sz="4"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2639" w:type="dxa"/>
            <w:tcBorders>
              <w:top w:val="nil"/>
              <w:left w:val="nil"/>
              <w:bottom w:val="single" w:color="000000" w:sz="8" w:space="0"/>
              <w:right w:val="single" w:color="000000" w:sz="8" w:space="0"/>
            </w:tcBorders>
            <w:vAlign w:val="center"/>
          </w:tcPr>
          <w:p>
            <w:pPr>
              <w:widowControl/>
              <w:spacing w:line="280" w:lineRule="exact"/>
              <w:ind w:firstLine="0" w:firstLineChars="0"/>
              <w:jc w:val="center"/>
              <w:rPr>
                <w:rFonts w:ascii="仿宋_GB2312" w:hAnsi="仿宋_GB2312" w:cs="仿宋_GB2312"/>
                <w:sz w:val="21"/>
                <w:szCs w:val="21"/>
              </w:rPr>
            </w:pPr>
            <w:r>
              <w:rPr>
                <w:rFonts w:hint="eastAsia" w:ascii="仿宋_GB2312" w:hAnsi="仿宋_GB2312" w:cs="仿宋_GB2312"/>
                <w:sz w:val="21"/>
                <w:szCs w:val="21"/>
              </w:rPr>
              <w:t>文献检索</w:t>
            </w:r>
          </w:p>
        </w:tc>
        <w:tc>
          <w:tcPr>
            <w:tcW w:w="105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29"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48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58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541"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r>
      <w:tr>
        <w:tblPrEx>
          <w:tblCellMar>
            <w:top w:w="0" w:type="dxa"/>
            <w:left w:w="108" w:type="dxa"/>
            <w:bottom w:w="0" w:type="dxa"/>
            <w:right w:w="108" w:type="dxa"/>
          </w:tblCellMar>
        </w:tblPrEx>
        <w:trPr>
          <w:trHeight w:val="283" w:hRule="exact"/>
          <w:jc w:val="center"/>
        </w:trPr>
        <w:tc>
          <w:tcPr>
            <w:tcW w:w="545" w:type="dxa"/>
            <w:vMerge w:val="continue"/>
            <w:tcBorders>
              <w:top w:val="nil"/>
              <w:left w:val="single" w:color="auto" w:sz="8" w:space="0"/>
              <w:bottom w:val="nil"/>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1083" w:type="dxa"/>
            <w:gridSpan w:val="2"/>
            <w:vMerge w:val="continue"/>
            <w:tcBorders>
              <w:left w:val="nil"/>
              <w:right w:val="single" w:color="auto" w:sz="4" w:space="0"/>
            </w:tcBorders>
            <w:shd w:val="clear" w:color="auto" w:fill="auto"/>
            <w:vAlign w:val="center"/>
          </w:tcPr>
          <w:p>
            <w:pPr>
              <w:widowControl/>
              <w:spacing w:line="240" w:lineRule="auto"/>
              <w:ind w:firstLine="0" w:firstLineChars="0"/>
              <w:jc w:val="center"/>
              <w:rPr>
                <w:rFonts w:ascii="仿宋_GB2312" w:hAnsi="仿宋_GB2312" w:cs="仿宋_GB2312"/>
                <w:sz w:val="21"/>
                <w:szCs w:val="21"/>
              </w:rPr>
            </w:pPr>
          </w:p>
        </w:tc>
        <w:tc>
          <w:tcPr>
            <w:tcW w:w="1133" w:type="dxa"/>
            <w:gridSpan w:val="2"/>
            <w:vMerge w:val="restart"/>
            <w:tcBorders>
              <w:top w:val="single" w:color="auto" w:sz="4" w:space="0"/>
              <w:left w:val="single" w:color="auto" w:sz="4"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2639" w:type="dxa"/>
            <w:tcBorders>
              <w:top w:val="nil"/>
              <w:left w:val="nil"/>
              <w:bottom w:val="single" w:color="000000" w:sz="8" w:space="0"/>
              <w:right w:val="single" w:color="000000" w:sz="8" w:space="0"/>
            </w:tcBorders>
            <w:vAlign w:val="center"/>
          </w:tcPr>
          <w:p>
            <w:pPr>
              <w:widowControl/>
              <w:spacing w:line="280" w:lineRule="exact"/>
              <w:ind w:firstLine="0" w:firstLineChars="0"/>
              <w:jc w:val="center"/>
              <w:rPr>
                <w:rFonts w:ascii="仿宋_GB2312" w:hAnsi="仿宋_GB2312" w:cs="仿宋_GB2312"/>
                <w:sz w:val="21"/>
                <w:szCs w:val="21"/>
              </w:rPr>
            </w:pPr>
            <w:r>
              <w:rPr>
                <w:rFonts w:hint="eastAsia" w:ascii="仿宋_GB2312" w:hAnsi="仿宋_GB2312" w:cs="仿宋_GB2312"/>
                <w:sz w:val="21"/>
                <w:szCs w:val="21"/>
              </w:rPr>
              <w:t>金融知识</w:t>
            </w:r>
          </w:p>
        </w:tc>
        <w:tc>
          <w:tcPr>
            <w:tcW w:w="105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29"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48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58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541"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r>
      <w:tr>
        <w:tblPrEx>
          <w:tblCellMar>
            <w:top w:w="0" w:type="dxa"/>
            <w:left w:w="108" w:type="dxa"/>
            <w:bottom w:w="0" w:type="dxa"/>
            <w:right w:w="108" w:type="dxa"/>
          </w:tblCellMar>
        </w:tblPrEx>
        <w:trPr>
          <w:trHeight w:val="283" w:hRule="exact"/>
          <w:jc w:val="center"/>
        </w:trPr>
        <w:tc>
          <w:tcPr>
            <w:tcW w:w="545" w:type="dxa"/>
            <w:vMerge w:val="continue"/>
            <w:tcBorders>
              <w:top w:val="nil"/>
              <w:left w:val="single" w:color="auto" w:sz="8" w:space="0"/>
              <w:bottom w:val="nil"/>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1083" w:type="dxa"/>
            <w:gridSpan w:val="2"/>
            <w:vMerge w:val="continue"/>
            <w:tcBorders>
              <w:left w:val="nil"/>
              <w:right w:val="single" w:color="auto" w:sz="4" w:space="0"/>
            </w:tcBorders>
            <w:shd w:val="clear" w:color="auto" w:fill="auto"/>
            <w:vAlign w:val="center"/>
          </w:tcPr>
          <w:p>
            <w:pPr>
              <w:widowControl/>
              <w:spacing w:line="240" w:lineRule="auto"/>
              <w:ind w:firstLine="0" w:firstLineChars="0"/>
              <w:jc w:val="center"/>
              <w:rPr>
                <w:rFonts w:ascii="仿宋_GB2312" w:hAnsi="仿宋_GB2312" w:cs="仿宋_GB2312"/>
                <w:sz w:val="21"/>
                <w:szCs w:val="21"/>
              </w:rPr>
            </w:pPr>
          </w:p>
        </w:tc>
        <w:tc>
          <w:tcPr>
            <w:tcW w:w="1133" w:type="dxa"/>
            <w:gridSpan w:val="2"/>
            <w:vMerge w:val="continue"/>
            <w:tcBorders>
              <w:left w:val="single" w:color="auto" w:sz="4"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2639" w:type="dxa"/>
            <w:tcBorders>
              <w:top w:val="nil"/>
              <w:left w:val="nil"/>
              <w:bottom w:val="single" w:color="000000" w:sz="8" w:space="0"/>
              <w:right w:val="single" w:color="000000" w:sz="8" w:space="0"/>
            </w:tcBorders>
            <w:vAlign w:val="center"/>
          </w:tcPr>
          <w:p>
            <w:pPr>
              <w:widowControl/>
              <w:spacing w:line="280" w:lineRule="exact"/>
              <w:ind w:firstLine="0" w:firstLineChars="0"/>
              <w:jc w:val="center"/>
              <w:rPr>
                <w:rFonts w:ascii="仿宋_GB2312" w:hAnsi="仿宋_GB2312" w:cs="仿宋_GB2312"/>
                <w:sz w:val="21"/>
                <w:szCs w:val="21"/>
              </w:rPr>
            </w:pPr>
            <w:r>
              <w:rPr>
                <w:rFonts w:hint="eastAsia" w:ascii="仿宋_GB2312" w:hAnsi="仿宋_GB2312" w:cs="仿宋_GB2312"/>
                <w:sz w:val="21"/>
                <w:szCs w:val="21"/>
              </w:rPr>
              <w:t>海洋科学</w:t>
            </w:r>
          </w:p>
        </w:tc>
        <w:tc>
          <w:tcPr>
            <w:tcW w:w="105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29"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48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58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541"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r>
      <w:tr>
        <w:tblPrEx>
          <w:tblCellMar>
            <w:top w:w="0" w:type="dxa"/>
            <w:left w:w="108" w:type="dxa"/>
            <w:bottom w:w="0" w:type="dxa"/>
            <w:right w:w="108" w:type="dxa"/>
          </w:tblCellMar>
        </w:tblPrEx>
        <w:trPr>
          <w:trHeight w:val="283" w:hRule="exact"/>
          <w:jc w:val="center"/>
        </w:trPr>
        <w:tc>
          <w:tcPr>
            <w:tcW w:w="545" w:type="dxa"/>
            <w:vMerge w:val="continue"/>
            <w:tcBorders>
              <w:top w:val="nil"/>
              <w:left w:val="single" w:color="auto" w:sz="8" w:space="0"/>
              <w:bottom w:val="nil"/>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1083" w:type="dxa"/>
            <w:gridSpan w:val="2"/>
            <w:vMerge w:val="continue"/>
            <w:tcBorders>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仿宋_GB2312" w:hAnsi="仿宋_GB2312" w:cs="仿宋_GB2312"/>
                <w:sz w:val="21"/>
                <w:szCs w:val="21"/>
              </w:rPr>
            </w:pPr>
          </w:p>
        </w:tc>
        <w:tc>
          <w:tcPr>
            <w:tcW w:w="1133" w:type="dxa"/>
            <w:gridSpan w:val="2"/>
            <w:vMerge w:val="continue"/>
            <w:tcBorders>
              <w:left w:val="single" w:color="auto" w:sz="4" w:space="0"/>
              <w:bottom w:val="single" w:color="auto" w:sz="4"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2639" w:type="dxa"/>
            <w:tcBorders>
              <w:top w:val="nil"/>
              <w:left w:val="nil"/>
              <w:bottom w:val="single" w:color="auto" w:sz="4" w:space="0"/>
              <w:right w:val="single" w:color="000000" w:sz="8" w:space="0"/>
            </w:tcBorders>
            <w:vAlign w:val="center"/>
          </w:tcPr>
          <w:p>
            <w:pPr>
              <w:widowControl/>
              <w:spacing w:line="280" w:lineRule="exact"/>
              <w:ind w:firstLine="0" w:firstLineChars="0"/>
              <w:jc w:val="center"/>
              <w:rPr>
                <w:rFonts w:ascii="仿宋_GB2312" w:hAnsi="仿宋_GB2312" w:cs="仿宋_GB2312"/>
                <w:sz w:val="21"/>
                <w:szCs w:val="21"/>
              </w:rPr>
            </w:pPr>
            <w:r>
              <w:rPr>
                <w:rFonts w:hint="eastAsia" w:ascii="仿宋_GB2312" w:hAnsi="仿宋_GB2312" w:cs="仿宋_GB2312"/>
                <w:sz w:val="21"/>
                <w:szCs w:val="21"/>
              </w:rPr>
              <w:t>经济社会学</w:t>
            </w:r>
          </w:p>
        </w:tc>
        <w:tc>
          <w:tcPr>
            <w:tcW w:w="105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29"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48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58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541"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r>
      <w:tr>
        <w:tblPrEx>
          <w:tblCellMar>
            <w:top w:w="0" w:type="dxa"/>
            <w:left w:w="108" w:type="dxa"/>
            <w:bottom w:w="0" w:type="dxa"/>
            <w:right w:w="108" w:type="dxa"/>
          </w:tblCellMar>
        </w:tblPrEx>
        <w:trPr>
          <w:trHeight w:val="283" w:hRule="exact"/>
          <w:jc w:val="center"/>
        </w:trPr>
        <w:tc>
          <w:tcPr>
            <w:tcW w:w="545" w:type="dxa"/>
            <w:vMerge w:val="continue"/>
            <w:tcBorders>
              <w:top w:val="nil"/>
              <w:left w:val="single" w:color="auto" w:sz="8" w:space="0"/>
              <w:bottom w:val="nil"/>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1083" w:type="dxa"/>
            <w:gridSpan w:val="2"/>
            <w:vMerge w:val="restart"/>
            <w:tcBorders>
              <w:top w:val="single" w:color="auto" w:sz="4" w:space="0"/>
              <w:left w:val="nil"/>
              <w:right w:val="single" w:color="auto" w:sz="4" w:space="0"/>
            </w:tcBorders>
            <w:shd w:val="clear" w:color="auto" w:fill="auto"/>
            <w:vAlign w:val="center"/>
          </w:tcPr>
          <w:p>
            <w:pPr>
              <w:widowControl/>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专业拓展选修课</w:t>
            </w:r>
          </w:p>
        </w:tc>
        <w:tc>
          <w:tcPr>
            <w:tcW w:w="1133" w:type="dxa"/>
            <w:gridSpan w:val="2"/>
            <w:vMerge w:val="restart"/>
            <w:tcBorders>
              <w:top w:val="single" w:color="auto" w:sz="4" w:space="0"/>
              <w:left w:val="single" w:color="auto" w:sz="4"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2639" w:type="dxa"/>
            <w:tcBorders>
              <w:top w:val="single" w:color="auto" w:sz="4" w:space="0"/>
              <w:left w:val="nil"/>
              <w:bottom w:val="single" w:color="auto" w:sz="8" w:space="0"/>
              <w:right w:val="single" w:color="auto" w:sz="8" w:space="0"/>
            </w:tcBorders>
            <w:vAlign w:val="center"/>
          </w:tcPr>
          <w:p>
            <w:pPr>
              <w:widowControl/>
              <w:spacing w:line="280" w:lineRule="exact"/>
              <w:ind w:firstLine="0" w:firstLineChars="0"/>
              <w:jc w:val="center"/>
              <w:rPr>
                <w:rFonts w:ascii="仿宋_GB2312" w:hAnsi="仿宋_GB2312" w:cs="仿宋_GB2312"/>
                <w:sz w:val="21"/>
                <w:szCs w:val="21"/>
              </w:rPr>
            </w:pPr>
            <w:r>
              <w:rPr>
                <w:rFonts w:hint="eastAsia" w:ascii="仿宋_GB2312" w:hAnsi="仿宋_GB2312" w:cs="仿宋_GB2312"/>
                <w:sz w:val="21"/>
                <w:szCs w:val="21"/>
              </w:rPr>
              <w:t>轨道交通概论</w:t>
            </w:r>
          </w:p>
        </w:tc>
        <w:tc>
          <w:tcPr>
            <w:tcW w:w="1055" w:type="dxa"/>
            <w:tcBorders>
              <w:top w:val="single" w:color="auto" w:sz="8" w:space="0"/>
              <w:left w:val="single" w:color="auto" w:sz="8" w:space="0"/>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29" w:type="dxa"/>
            <w:tcBorders>
              <w:top w:val="single" w:color="auto" w:sz="8" w:space="0"/>
              <w:left w:val="single" w:color="auto" w:sz="8" w:space="0"/>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single" w:color="auto" w:sz="8" w:space="0"/>
              <w:left w:val="single" w:color="auto" w:sz="8" w:space="0"/>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single" w:color="auto" w:sz="8" w:space="0"/>
              <w:left w:val="single" w:color="auto" w:sz="8" w:space="0"/>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single" w:color="auto" w:sz="8" w:space="0"/>
              <w:left w:val="single" w:color="auto" w:sz="8" w:space="0"/>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single" w:color="auto" w:sz="8" w:space="0"/>
              <w:left w:val="single" w:color="auto" w:sz="8" w:space="0"/>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single" w:color="auto" w:sz="8" w:space="0"/>
              <w:left w:val="single" w:color="auto" w:sz="8" w:space="0"/>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single" w:color="auto" w:sz="8" w:space="0"/>
              <w:left w:val="single" w:color="auto" w:sz="8" w:space="0"/>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single" w:color="auto" w:sz="8" w:space="0"/>
              <w:left w:val="single" w:color="auto" w:sz="8" w:space="0"/>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single" w:color="auto" w:sz="8" w:space="0"/>
              <w:left w:val="single" w:color="auto" w:sz="8" w:space="0"/>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single" w:color="auto" w:sz="8" w:space="0"/>
              <w:left w:val="single" w:color="auto" w:sz="8" w:space="0"/>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48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58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541"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r>
      <w:tr>
        <w:tblPrEx>
          <w:tblCellMar>
            <w:top w:w="0" w:type="dxa"/>
            <w:left w:w="108" w:type="dxa"/>
            <w:bottom w:w="0" w:type="dxa"/>
            <w:right w:w="108" w:type="dxa"/>
          </w:tblCellMar>
        </w:tblPrEx>
        <w:trPr>
          <w:trHeight w:val="283" w:hRule="exact"/>
          <w:jc w:val="center"/>
        </w:trPr>
        <w:tc>
          <w:tcPr>
            <w:tcW w:w="545" w:type="dxa"/>
            <w:vMerge w:val="continue"/>
            <w:tcBorders>
              <w:top w:val="nil"/>
              <w:left w:val="single" w:color="auto" w:sz="8" w:space="0"/>
              <w:bottom w:val="nil"/>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1083" w:type="dxa"/>
            <w:gridSpan w:val="2"/>
            <w:vMerge w:val="continue"/>
            <w:tcBorders>
              <w:left w:val="nil"/>
              <w:right w:val="single" w:color="auto" w:sz="4" w:space="0"/>
            </w:tcBorders>
            <w:shd w:val="clear" w:color="auto" w:fill="auto"/>
            <w:vAlign w:val="center"/>
          </w:tcPr>
          <w:p>
            <w:pPr>
              <w:widowControl/>
              <w:spacing w:line="240" w:lineRule="auto"/>
              <w:ind w:firstLine="0" w:firstLineChars="0"/>
              <w:jc w:val="center"/>
              <w:rPr>
                <w:rFonts w:ascii="仿宋_GB2312" w:hAnsi="仿宋_GB2312" w:cs="仿宋_GB2312"/>
                <w:sz w:val="21"/>
                <w:szCs w:val="21"/>
              </w:rPr>
            </w:pPr>
          </w:p>
        </w:tc>
        <w:tc>
          <w:tcPr>
            <w:tcW w:w="1133" w:type="dxa"/>
            <w:gridSpan w:val="2"/>
            <w:vMerge w:val="continue"/>
            <w:tcBorders>
              <w:left w:val="single" w:color="auto" w:sz="4"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2639" w:type="dxa"/>
            <w:tcBorders>
              <w:top w:val="single" w:color="auto" w:sz="8" w:space="0"/>
              <w:left w:val="nil"/>
              <w:bottom w:val="single" w:color="auto" w:sz="8" w:space="0"/>
              <w:right w:val="single" w:color="auto" w:sz="8" w:space="0"/>
            </w:tcBorders>
            <w:vAlign w:val="center"/>
          </w:tcPr>
          <w:p>
            <w:pPr>
              <w:widowControl/>
              <w:spacing w:line="280" w:lineRule="exact"/>
              <w:ind w:firstLine="0" w:firstLineChars="0"/>
              <w:jc w:val="center"/>
              <w:rPr>
                <w:rFonts w:ascii="仿宋_GB2312" w:hAnsi="仿宋_GB2312" w:cs="仿宋_GB2312"/>
                <w:sz w:val="21"/>
                <w:szCs w:val="21"/>
              </w:rPr>
            </w:pPr>
            <w:r>
              <w:rPr>
                <w:rFonts w:hint="eastAsia" w:ascii="仿宋_GB2312" w:hAnsi="仿宋_GB2312" w:cs="仿宋_GB2312"/>
                <w:sz w:val="21"/>
                <w:szCs w:val="21"/>
              </w:rPr>
              <w:t>海上运输概论</w:t>
            </w:r>
          </w:p>
        </w:tc>
        <w:tc>
          <w:tcPr>
            <w:tcW w:w="1055" w:type="dxa"/>
            <w:tcBorders>
              <w:top w:val="single" w:color="auto" w:sz="8" w:space="0"/>
              <w:left w:val="single" w:color="auto" w:sz="8" w:space="0"/>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29" w:type="dxa"/>
            <w:tcBorders>
              <w:top w:val="single" w:color="auto" w:sz="8" w:space="0"/>
              <w:left w:val="single" w:color="auto" w:sz="8" w:space="0"/>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single" w:color="auto" w:sz="8" w:space="0"/>
              <w:left w:val="single" w:color="auto" w:sz="8" w:space="0"/>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single" w:color="auto" w:sz="8" w:space="0"/>
              <w:left w:val="single" w:color="auto" w:sz="8" w:space="0"/>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single" w:color="auto" w:sz="8" w:space="0"/>
              <w:left w:val="single" w:color="auto" w:sz="8" w:space="0"/>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single" w:color="auto" w:sz="8" w:space="0"/>
              <w:left w:val="single" w:color="auto" w:sz="8" w:space="0"/>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single" w:color="auto" w:sz="8" w:space="0"/>
              <w:left w:val="single" w:color="auto" w:sz="8" w:space="0"/>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single" w:color="auto" w:sz="8" w:space="0"/>
              <w:left w:val="single" w:color="auto" w:sz="8" w:space="0"/>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single" w:color="auto" w:sz="8" w:space="0"/>
              <w:left w:val="single" w:color="auto" w:sz="8" w:space="0"/>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single" w:color="auto" w:sz="8" w:space="0"/>
              <w:left w:val="single" w:color="auto" w:sz="8" w:space="0"/>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single" w:color="auto" w:sz="8" w:space="0"/>
              <w:left w:val="single" w:color="auto" w:sz="8" w:space="0"/>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48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58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541"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r>
      <w:tr>
        <w:tblPrEx>
          <w:tblCellMar>
            <w:top w:w="0" w:type="dxa"/>
            <w:left w:w="108" w:type="dxa"/>
            <w:bottom w:w="0" w:type="dxa"/>
            <w:right w:w="108" w:type="dxa"/>
          </w:tblCellMar>
        </w:tblPrEx>
        <w:trPr>
          <w:trHeight w:val="283" w:hRule="exact"/>
          <w:jc w:val="center"/>
        </w:trPr>
        <w:tc>
          <w:tcPr>
            <w:tcW w:w="545" w:type="dxa"/>
            <w:vMerge w:val="continue"/>
            <w:tcBorders>
              <w:top w:val="nil"/>
              <w:left w:val="single" w:color="auto" w:sz="8" w:space="0"/>
              <w:bottom w:val="nil"/>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1083" w:type="dxa"/>
            <w:gridSpan w:val="2"/>
            <w:vMerge w:val="continue"/>
            <w:tcBorders>
              <w:left w:val="nil"/>
              <w:right w:val="single" w:color="auto" w:sz="4" w:space="0"/>
            </w:tcBorders>
            <w:shd w:val="clear" w:color="auto" w:fill="auto"/>
            <w:vAlign w:val="center"/>
          </w:tcPr>
          <w:p>
            <w:pPr>
              <w:widowControl/>
              <w:spacing w:line="240" w:lineRule="auto"/>
              <w:ind w:firstLine="0" w:firstLineChars="0"/>
              <w:jc w:val="center"/>
              <w:rPr>
                <w:rFonts w:ascii="仿宋_GB2312" w:hAnsi="仿宋_GB2312" w:cs="仿宋_GB2312"/>
                <w:sz w:val="21"/>
                <w:szCs w:val="21"/>
              </w:rPr>
            </w:pPr>
          </w:p>
        </w:tc>
        <w:tc>
          <w:tcPr>
            <w:tcW w:w="1133" w:type="dxa"/>
            <w:gridSpan w:val="2"/>
            <w:vMerge w:val="continue"/>
            <w:tcBorders>
              <w:left w:val="single" w:color="auto" w:sz="4"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2639" w:type="dxa"/>
            <w:tcBorders>
              <w:top w:val="single" w:color="auto" w:sz="8" w:space="0"/>
              <w:left w:val="nil"/>
              <w:bottom w:val="single" w:color="auto" w:sz="8" w:space="0"/>
              <w:right w:val="single" w:color="auto" w:sz="8" w:space="0"/>
            </w:tcBorders>
            <w:vAlign w:val="center"/>
          </w:tcPr>
          <w:p>
            <w:pPr>
              <w:widowControl/>
              <w:spacing w:line="280" w:lineRule="exact"/>
              <w:ind w:firstLine="0" w:firstLineChars="0"/>
              <w:jc w:val="center"/>
              <w:rPr>
                <w:rFonts w:ascii="仿宋_GB2312" w:hAnsi="仿宋_GB2312" w:cs="仿宋_GB2312"/>
                <w:sz w:val="21"/>
                <w:szCs w:val="21"/>
              </w:rPr>
            </w:pPr>
            <w:r>
              <w:rPr>
                <w:rFonts w:hint="eastAsia" w:ascii="仿宋_GB2312" w:hAnsi="仿宋_GB2312" w:cs="仿宋_GB2312"/>
                <w:sz w:val="21"/>
                <w:szCs w:val="21"/>
              </w:rPr>
              <w:t>焊接工装设计</w:t>
            </w:r>
          </w:p>
        </w:tc>
        <w:tc>
          <w:tcPr>
            <w:tcW w:w="1055" w:type="dxa"/>
            <w:tcBorders>
              <w:top w:val="single" w:color="auto" w:sz="8" w:space="0"/>
              <w:left w:val="single" w:color="auto" w:sz="8" w:space="0"/>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29" w:type="dxa"/>
            <w:tcBorders>
              <w:top w:val="single" w:color="auto" w:sz="8" w:space="0"/>
              <w:left w:val="single" w:color="auto" w:sz="8" w:space="0"/>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single" w:color="auto" w:sz="8" w:space="0"/>
              <w:left w:val="single" w:color="auto" w:sz="8" w:space="0"/>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single" w:color="auto" w:sz="8" w:space="0"/>
              <w:left w:val="single" w:color="auto" w:sz="8" w:space="0"/>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single" w:color="auto" w:sz="8" w:space="0"/>
              <w:left w:val="single" w:color="auto" w:sz="8" w:space="0"/>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single" w:color="auto" w:sz="8" w:space="0"/>
              <w:left w:val="single" w:color="auto" w:sz="8" w:space="0"/>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single" w:color="auto" w:sz="8" w:space="0"/>
              <w:left w:val="single" w:color="auto" w:sz="8" w:space="0"/>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single" w:color="auto" w:sz="8" w:space="0"/>
              <w:left w:val="single" w:color="auto" w:sz="8" w:space="0"/>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single" w:color="auto" w:sz="8" w:space="0"/>
              <w:left w:val="single" w:color="auto" w:sz="8" w:space="0"/>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single" w:color="auto" w:sz="8" w:space="0"/>
              <w:left w:val="single" w:color="auto" w:sz="8" w:space="0"/>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single" w:color="auto" w:sz="8" w:space="0"/>
              <w:left w:val="single" w:color="auto" w:sz="8" w:space="0"/>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48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58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541"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r>
      <w:tr>
        <w:tblPrEx>
          <w:tblCellMar>
            <w:top w:w="0" w:type="dxa"/>
            <w:left w:w="108" w:type="dxa"/>
            <w:bottom w:w="0" w:type="dxa"/>
            <w:right w:w="108" w:type="dxa"/>
          </w:tblCellMar>
        </w:tblPrEx>
        <w:trPr>
          <w:trHeight w:val="283" w:hRule="exact"/>
          <w:jc w:val="center"/>
        </w:trPr>
        <w:tc>
          <w:tcPr>
            <w:tcW w:w="545" w:type="dxa"/>
            <w:vMerge w:val="continue"/>
            <w:tcBorders>
              <w:top w:val="nil"/>
              <w:left w:val="single" w:color="auto" w:sz="8" w:space="0"/>
              <w:bottom w:val="nil"/>
              <w:right w:val="single" w:color="auto" w:sz="4" w:space="0"/>
            </w:tcBorders>
            <w:vAlign w:val="center"/>
          </w:tcPr>
          <w:p>
            <w:pPr>
              <w:widowControl/>
              <w:spacing w:line="240" w:lineRule="auto"/>
              <w:ind w:firstLine="0" w:firstLineChars="0"/>
              <w:jc w:val="center"/>
              <w:rPr>
                <w:rFonts w:ascii="仿宋_GB2312" w:hAnsi="仿宋_GB2312" w:cs="仿宋_GB2312"/>
                <w:sz w:val="21"/>
                <w:szCs w:val="21"/>
              </w:rPr>
            </w:pPr>
          </w:p>
        </w:tc>
        <w:tc>
          <w:tcPr>
            <w:tcW w:w="1083" w:type="dxa"/>
            <w:gridSpan w:val="2"/>
            <w:vMerge w:val="continue"/>
            <w:tcBorders>
              <w:left w:val="nil"/>
              <w:right w:val="single" w:color="auto" w:sz="4" w:space="0"/>
            </w:tcBorders>
            <w:shd w:val="clear" w:color="auto" w:fill="auto"/>
            <w:vAlign w:val="center"/>
          </w:tcPr>
          <w:p>
            <w:pPr>
              <w:widowControl/>
              <w:spacing w:line="240" w:lineRule="auto"/>
              <w:ind w:firstLine="0" w:firstLineChars="0"/>
              <w:jc w:val="center"/>
              <w:rPr>
                <w:rFonts w:ascii="仿宋_GB2312" w:hAnsi="仿宋_GB2312" w:cs="仿宋_GB2312"/>
                <w:sz w:val="21"/>
                <w:szCs w:val="21"/>
              </w:rPr>
            </w:pPr>
          </w:p>
        </w:tc>
        <w:tc>
          <w:tcPr>
            <w:tcW w:w="1133" w:type="dxa"/>
            <w:gridSpan w:val="2"/>
            <w:vMerge w:val="continue"/>
            <w:tcBorders>
              <w:left w:val="single" w:color="auto" w:sz="4" w:space="0"/>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2639" w:type="dxa"/>
            <w:tcBorders>
              <w:top w:val="single" w:color="auto" w:sz="8" w:space="0"/>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机器人焊接技术</w:t>
            </w:r>
          </w:p>
        </w:tc>
        <w:tc>
          <w:tcPr>
            <w:tcW w:w="1055" w:type="dxa"/>
            <w:tcBorders>
              <w:top w:val="single" w:color="auto" w:sz="8" w:space="0"/>
              <w:left w:val="single" w:color="auto" w:sz="8" w:space="0"/>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29" w:type="dxa"/>
            <w:tcBorders>
              <w:top w:val="single" w:color="auto" w:sz="8" w:space="0"/>
              <w:left w:val="single" w:color="auto" w:sz="8" w:space="0"/>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single" w:color="auto" w:sz="8" w:space="0"/>
              <w:left w:val="single" w:color="auto" w:sz="8" w:space="0"/>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single" w:color="auto" w:sz="8" w:space="0"/>
              <w:left w:val="single" w:color="auto" w:sz="8" w:space="0"/>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single" w:color="auto" w:sz="8" w:space="0"/>
              <w:left w:val="single" w:color="auto" w:sz="8" w:space="0"/>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single" w:color="auto" w:sz="8" w:space="0"/>
              <w:left w:val="single" w:color="auto" w:sz="8" w:space="0"/>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single" w:color="auto" w:sz="8" w:space="0"/>
              <w:left w:val="single" w:color="auto" w:sz="8" w:space="0"/>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single" w:color="auto" w:sz="8" w:space="0"/>
              <w:left w:val="single" w:color="auto" w:sz="8" w:space="0"/>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single" w:color="auto" w:sz="8" w:space="0"/>
              <w:left w:val="single" w:color="auto" w:sz="8" w:space="0"/>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single" w:color="auto" w:sz="8" w:space="0"/>
              <w:left w:val="single" w:color="auto" w:sz="8" w:space="0"/>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single" w:color="auto" w:sz="8" w:space="0"/>
              <w:left w:val="single" w:color="auto" w:sz="8" w:space="0"/>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48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58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541"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r>
      <w:tr>
        <w:tblPrEx>
          <w:tblCellMar>
            <w:top w:w="0" w:type="dxa"/>
            <w:left w:w="108" w:type="dxa"/>
            <w:bottom w:w="0" w:type="dxa"/>
            <w:right w:w="108" w:type="dxa"/>
          </w:tblCellMar>
        </w:tblPrEx>
        <w:trPr>
          <w:trHeight w:val="283" w:hRule="exact"/>
          <w:jc w:val="center"/>
        </w:trPr>
        <w:tc>
          <w:tcPr>
            <w:tcW w:w="545" w:type="dxa"/>
            <w:tcBorders>
              <w:top w:val="nil"/>
              <w:left w:val="single" w:color="auto" w:sz="8" w:space="0"/>
              <w:bottom w:val="nil"/>
              <w:right w:val="single" w:color="auto" w:sz="4" w:space="0"/>
            </w:tcBorders>
            <w:vAlign w:val="center"/>
          </w:tcPr>
          <w:p>
            <w:pPr>
              <w:widowControl/>
              <w:spacing w:line="240" w:lineRule="auto"/>
              <w:ind w:firstLine="0" w:firstLineChars="0"/>
              <w:jc w:val="center"/>
              <w:rPr>
                <w:rFonts w:ascii="仿宋_GB2312" w:hAnsi="仿宋_GB2312" w:cs="仿宋_GB2312"/>
                <w:sz w:val="21"/>
                <w:szCs w:val="21"/>
              </w:rPr>
            </w:pPr>
          </w:p>
        </w:tc>
        <w:tc>
          <w:tcPr>
            <w:tcW w:w="1083" w:type="dxa"/>
            <w:gridSpan w:val="2"/>
            <w:vMerge w:val="continue"/>
            <w:tcBorders>
              <w:left w:val="nil"/>
              <w:right w:val="single" w:color="auto" w:sz="4" w:space="0"/>
            </w:tcBorders>
            <w:shd w:val="clear" w:color="auto" w:fill="auto"/>
            <w:vAlign w:val="center"/>
          </w:tcPr>
          <w:p>
            <w:pPr>
              <w:widowControl/>
              <w:spacing w:line="240" w:lineRule="auto"/>
              <w:ind w:firstLine="0" w:firstLineChars="0"/>
              <w:jc w:val="center"/>
              <w:rPr>
                <w:rFonts w:ascii="仿宋_GB2312" w:hAnsi="仿宋_GB2312" w:cs="仿宋_GB2312"/>
                <w:sz w:val="21"/>
                <w:szCs w:val="21"/>
              </w:rPr>
            </w:pPr>
          </w:p>
        </w:tc>
        <w:tc>
          <w:tcPr>
            <w:tcW w:w="1133" w:type="dxa"/>
            <w:gridSpan w:val="2"/>
            <w:vMerge w:val="restart"/>
            <w:tcBorders>
              <w:top w:val="nil"/>
              <w:left w:val="single" w:color="auto" w:sz="4"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2639" w:type="dxa"/>
            <w:tcBorders>
              <w:top w:val="single" w:color="auto" w:sz="8" w:space="0"/>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特种材料焊接</w:t>
            </w:r>
          </w:p>
        </w:tc>
        <w:tc>
          <w:tcPr>
            <w:tcW w:w="1055" w:type="dxa"/>
            <w:tcBorders>
              <w:top w:val="single" w:color="auto" w:sz="8" w:space="0"/>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29" w:type="dxa"/>
            <w:tcBorders>
              <w:top w:val="single" w:color="auto" w:sz="8" w:space="0"/>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single" w:color="auto" w:sz="8" w:space="0"/>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single" w:color="auto" w:sz="8" w:space="0"/>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single" w:color="auto" w:sz="8" w:space="0"/>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single" w:color="auto" w:sz="8" w:space="0"/>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single" w:color="auto" w:sz="8" w:space="0"/>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single" w:color="auto" w:sz="8" w:space="0"/>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single" w:color="auto" w:sz="8" w:space="0"/>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single" w:color="auto" w:sz="8" w:space="0"/>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single" w:color="auto" w:sz="8" w:space="0"/>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48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58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541"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r>
      <w:tr>
        <w:tblPrEx>
          <w:tblCellMar>
            <w:top w:w="0" w:type="dxa"/>
            <w:left w:w="108" w:type="dxa"/>
            <w:bottom w:w="0" w:type="dxa"/>
            <w:right w:w="108" w:type="dxa"/>
          </w:tblCellMar>
        </w:tblPrEx>
        <w:trPr>
          <w:trHeight w:val="283" w:hRule="exact"/>
          <w:jc w:val="center"/>
        </w:trPr>
        <w:tc>
          <w:tcPr>
            <w:tcW w:w="545" w:type="dxa"/>
            <w:tcBorders>
              <w:top w:val="nil"/>
              <w:left w:val="single" w:color="auto" w:sz="8" w:space="0"/>
              <w:bottom w:val="nil"/>
              <w:right w:val="single" w:color="auto" w:sz="4" w:space="0"/>
            </w:tcBorders>
            <w:vAlign w:val="center"/>
          </w:tcPr>
          <w:p>
            <w:pPr>
              <w:widowControl/>
              <w:spacing w:line="240" w:lineRule="auto"/>
              <w:ind w:firstLine="0" w:firstLineChars="0"/>
              <w:jc w:val="center"/>
              <w:rPr>
                <w:rFonts w:ascii="仿宋_GB2312" w:hAnsi="仿宋_GB2312" w:cs="仿宋_GB2312"/>
                <w:sz w:val="21"/>
                <w:szCs w:val="21"/>
              </w:rPr>
            </w:pPr>
          </w:p>
        </w:tc>
        <w:tc>
          <w:tcPr>
            <w:tcW w:w="1083" w:type="dxa"/>
            <w:gridSpan w:val="2"/>
            <w:vMerge w:val="continue"/>
            <w:tcBorders>
              <w:left w:val="nil"/>
              <w:right w:val="single" w:color="auto" w:sz="4" w:space="0"/>
            </w:tcBorders>
            <w:shd w:val="clear" w:color="auto" w:fill="auto"/>
            <w:vAlign w:val="center"/>
          </w:tcPr>
          <w:p>
            <w:pPr>
              <w:widowControl/>
              <w:spacing w:line="240" w:lineRule="auto"/>
              <w:ind w:firstLine="0" w:firstLineChars="0"/>
              <w:jc w:val="center"/>
              <w:rPr>
                <w:rFonts w:ascii="仿宋_GB2312" w:hAnsi="仿宋_GB2312" w:cs="仿宋_GB2312"/>
                <w:sz w:val="21"/>
                <w:szCs w:val="21"/>
              </w:rPr>
            </w:pPr>
          </w:p>
        </w:tc>
        <w:tc>
          <w:tcPr>
            <w:tcW w:w="1133" w:type="dxa"/>
            <w:gridSpan w:val="2"/>
            <w:vMerge w:val="continue"/>
            <w:tcBorders>
              <w:left w:val="single" w:color="auto" w:sz="4"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2639" w:type="dxa"/>
            <w:tcBorders>
              <w:top w:val="single" w:color="auto" w:sz="8" w:space="0"/>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切割技术</w:t>
            </w:r>
          </w:p>
        </w:tc>
        <w:tc>
          <w:tcPr>
            <w:tcW w:w="1055" w:type="dxa"/>
            <w:tcBorders>
              <w:top w:val="single" w:color="auto" w:sz="8" w:space="0"/>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29" w:type="dxa"/>
            <w:tcBorders>
              <w:top w:val="single" w:color="auto" w:sz="8" w:space="0"/>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single" w:color="auto" w:sz="8" w:space="0"/>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single" w:color="auto" w:sz="8" w:space="0"/>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single" w:color="auto" w:sz="8" w:space="0"/>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single" w:color="auto" w:sz="8" w:space="0"/>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single" w:color="auto" w:sz="8" w:space="0"/>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single" w:color="auto" w:sz="8" w:space="0"/>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single" w:color="auto" w:sz="8" w:space="0"/>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single" w:color="auto" w:sz="8" w:space="0"/>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single" w:color="auto" w:sz="8" w:space="0"/>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48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58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541"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r>
      <w:tr>
        <w:tblPrEx>
          <w:tblCellMar>
            <w:top w:w="0" w:type="dxa"/>
            <w:left w:w="108" w:type="dxa"/>
            <w:bottom w:w="0" w:type="dxa"/>
            <w:right w:w="108" w:type="dxa"/>
          </w:tblCellMar>
        </w:tblPrEx>
        <w:trPr>
          <w:trHeight w:val="283" w:hRule="exact"/>
          <w:jc w:val="center"/>
        </w:trPr>
        <w:tc>
          <w:tcPr>
            <w:tcW w:w="545" w:type="dxa"/>
            <w:tcBorders>
              <w:top w:val="nil"/>
              <w:left w:val="single" w:color="auto" w:sz="8" w:space="0"/>
              <w:bottom w:val="nil"/>
              <w:right w:val="single" w:color="auto" w:sz="4" w:space="0"/>
            </w:tcBorders>
            <w:vAlign w:val="center"/>
          </w:tcPr>
          <w:p>
            <w:pPr>
              <w:widowControl/>
              <w:spacing w:line="240" w:lineRule="auto"/>
              <w:ind w:firstLine="0" w:firstLineChars="0"/>
              <w:jc w:val="center"/>
              <w:rPr>
                <w:rFonts w:ascii="仿宋_GB2312" w:hAnsi="仿宋_GB2312" w:cs="仿宋_GB2312"/>
                <w:sz w:val="21"/>
                <w:szCs w:val="21"/>
              </w:rPr>
            </w:pPr>
          </w:p>
        </w:tc>
        <w:tc>
          <w:tcPr>
            <w:tcW w:w="1083" w:type="dxa"/>
            <w:gridSpan w:val="2"/>
            <w:vMerge w:val="continue"/>
            <w:tcBorders>
              <w:left w:val="nil"/>
              <w:right w:val="single" w:color="auto" w:sz="4" w:space="0"/>
            </w:tcBorders>
            <w:shd w:val="clear" w:color="auto" w:fill="auto"/>
            <w:vAlign w:val="center"/>
          </w:tcPr>
          <w:p>
            <w:pPr>
              <w:widowControl/>
              <w:spacing w:line="240" w:lineRule="auto"/>
              <w:ind w:firstLine="0" w:firstLineChars="0"/>
              <w:jc w:val="center"/>
              <w:rPr>
                <w:rFonts w:ascii="仿宋_GB2312" w:hAnsi="仿宋_GB2312" w:cs="仿宋_GB2312"/>
                <w:sz w:val="21"/>
                <w:szCs w:val="21"/>
              </w:rPr>
            </w:pPr>
          </w:p>
        </w:tc>
        <w:tc>
          <w:tcPr>
            <w:tcW w:w="1133" w:type="dxa"/>
            <w:gridSpan w:val="2"/>
            <w:vMerge w:val="continue"/>
            <w:tcBorders>
              <w:left w:val="single" w:color="auto" w:sz="4"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2639" w:type="dxa"/>
            <w:tcBorders>
              <w:top w:val="single" w:color="auto" w:sz="8" w:space="0"/>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先进焊接与连接</w:t>
            </w:r>
          </w:p>
        </w:tc>
        <w:tc>
          <w:tcPr>
            <w:tcW w:w="1055" w:type="dxa"/>
            <w:tcBorders>
              <w:top w:val="single" w:color="auto" w:sz="8" w:space="0"/>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29" w:type="dxa"/>
            <w:tcBorders>
              <w:top w:val="single" w:color="auto" w:sz="8" w:space="0"/>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single" w:color="auto" w:sz="8" w:space="0"/>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single" w:color="auto" w:sz="8" w:space="0"/>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single" w:color="auto" w:sz="8" w:space="0"/>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single" w:color="auto" w:sz="8" w:space="0"/>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single" w:color="auto" w:sz="8" w:space="0"/>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single" w:color="auto" w:sz="8" w:space="0"/>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single" w:color="auto" w:sz="8" w:space="0"/>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single" w:color="auto" w:sz="8" w:space="0"/>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single" w:color="auto" w:sz="8" w:space="0"/>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48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58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541"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r>
      <w:tr>
        <w:tblPrEx>
          <w:tblCellMar>
            <w:top w:w="0" w:type="dxa"/>
            <w:left w:w="108" w:type="dxa"/>
            <w:bottom w:w="0" w:type="dxa"/>
            <w:right w:w="108" w:type="dxa"/>
          </w:tblCellMar>
        </w:tblPrEx>
        <w:trPr>
          <w:trHeight w:val="283" w:hRule="exact"/>
          <w:jc w:val="center"/>
        </w:trPr>
        <w:tc>
          <w:tcPr>
            <w:tcW w:w="545" w:type="dxa"/>
            <w:tcBorders>
              <w:top w:val="nil"/>
              <w:left w:val="single" w:color="auto" w:sz="8" w:space="0"/>
              <w:bottom w:val="nil"/>
              <w:right w:val="single" w:color="auto" w:sz="4" w:space="0"/>
            </w:tcBorders>
            <w:vAlign w:val="center"/>
          </w:tcPr>
          <w:p>
            <w:pPr>
              <w:widowControl/>
              <w:spacing w:line="240" w:lineRule="auto"/>
              <w:ind w:firstLine="0" w:firstLineChars="0"/>
              <w:jc w:val="center"/>
              <w:rPr>
                <w:rFonts w:ascii="仿宋_GB2312" w:hAnsi="仿宋_GB2312" w:cs="仿宋_GB2312"/>
                <w:sz w:val="21"/>
                <w:szCs w:val="21"/>
              </w:rPr>
            </w:pPr>
          </w:p>
        </w:tc>
        <w:tc>
          <w:tcPr>
            <w:tcW w:w="1083" w:type="dxa"/>
            <w:gridSpan w:val="2"/>
            <w:vMerge w:val="continue"/>
            <w:tcBorders>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仿宋_GB2312" w:hAnsi="仿宋_GB2312" w:cs="仿宋_GB2312"/>
                <w:sz w:val="21"/>
                <w:szCs w:val="21"/>
              </w:rPr>
            </w:pPr>
          </w:p>
        </w:tc>
        <w:tc>
          <w:tcPr>
            <w:tcW w:w="1133" w:type="dxa"/>
            <w:gridSpan w:val="2"/>
            <w:vMerge w:val="continue"/>
            <w:tcBorders>
              <w:left w:val="single" w:color="auto" w:sz="4" w:space="0"/>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2639" w:type="dxa"/>
            <w:tcBorders>
              <w:top w:val="single" w:color="auto" w:sz="8" w:space="0"/>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金属材料喷涂</w:t>
            </w:r>
          </w:p>
        </w:tc>
        <w:tc>
          <w:tcPr>
            <w:tcW w:w="1055" w:type="dxa"/>
            <w:tcBorders>
              <w:top w:val="single" w:color="auto" w:sz="8" w:space="0"/>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29" w:type="dxa"/>
            <w:tcBorders>
              <w:top w:val="single" w:color="auto" w:sz="8" w:space="0"/>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single" w:color="auto" w:sz="8" w:space="0"/>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single" w:color="auto" w:sz="8" w:space="0"/>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single" w:color="auto" w:sz="8" w:space="0"/>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single" w:color="auto" w:sz="8" w:space="0"/>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single" w:color="auto" w:sz="8" w:space="0"/>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single" w:color="auto" w:sz="8" w:space="0"/>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single" w:color="auto" w:sz="8" w:space="0"/>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single" w:color="auto" w:sz="8" w:space="0"/>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single" w:color="auto" w:sz="8" w:space="0"/>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48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587"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c>
          <w:tcPr>
            <w:tcW w:w="541" w:type="dxa"/>
            <w:tcBorders>
              <w:top w:val="nil"/>
              <w:left w:val="nil"/>
              <w:bottom w:val="single" w:color="auto" w:sz="8" w:space="0"/>
              <w:right w:val="single" w:color="auto" w:sz="8" w:space="0"/>
            </w:tcBorders>
            <w:vAlign w:val="center"/>
          </w:tcPr>
          <w:p>
            <w:pPr>
              <w:widowControl/>
              <w:spacing w:line="240" w:lineRule="auto"/>
              <w:ind w:firstLine="0" w:firstLineChars="0"/>
              <w:jc w:val="center"/>
              <w:rPr>
                <w:rFonts w:ascii="仿宋_GB2312" w:hAnsi="仿宋_GB2312" w:cs="仿宋_GB2312"/>
                <w:sz w:val="21"/>
                <w:szCs w:val="21"/>
              </w:rPr>
            </w:pPr>
          </w:p>
        </w:tc>
      </w:tr>
      <w:tr>
        <w:tblPrEx>
          <w:tblCellMar>
            <w:top w:w="0" w:type="dxa"/>
            <w:left w:w="108" w:type="dxa"/>
            <w:bottom w:w="0" w:type="dxa"/>
            <w:right w:w="108" w:type="dxa"/>
          </w:tblCellMar>
        </w:tblPrEx>
        <w:trPr>
          <w:trHeight w:val="284" w:hRule="exact"/>
          <w:jc w:val="center"/>
        </w:trPr>
        <w:tc>
          <w:tcPr>
            <w:tcW w:w="545" w:type="dxa"/>
            <w:tcBorders>
              <w:left w:val="single" w:color="auto" w:sz="8" w:space="0"/>
              <w:bottom w:val="single" w:color="auto" w:sz="8" w:space="0"/>
              <w:right w:val="single" w:color="auto" w:sz="4" w:space="0"/>
            </w:tcBorders>
            <w:vAlign w:val="center"/>
          </w:tcPr>
          <w:p>
            <w:pPr>
              <w:widowControl/>
              <w:spacing w:line="240" w:lineRule="auto"/>
              <w:ind w:firstLine="0" w:firstLineChars="0"/>
              <w:rPr>
                <w:rFonts w:ascii="仿宋_GB2312" w:hAnsi="仿宋_GB2312" w:cs="仿宋_GB2312"/>
                <w:sz w:val="21"/>
                <w:szCs w:val="21"/>
              </w:rPr>
            </w:pPr>
          </w:p>
        </w:tc>
        <w:tc>
          <w:tcPr>
            <w:tcW w:w="4855" w:type="dxa"/>
            <w:gridSpan w:val="5"/>
            <w:tcBorders>
              <w:top w:val="single" w:color="auto" w:sz="4" w:space="0"/>
              <w:left w:val="single" w:color="auto" w:sz="4" w:space="0"/>
              <w:bottom w:val="single" w:color="auto" w:sz="4" w:space="0"/>
              <w:right w:val="single" w:color="auto" w:sz="4" w:space="0"/>
            </w:tcBorders>
            <w:shd w:val="clear" w:color="auto" w:fill="BFBFBF"/>
          </w:tcPr>
          <w:p>
            <w:pPr>
              <w:widowControl/>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小计</w:t>
            </w:r>
          </w:p>
          <w:p>
            <w:pPr>
              <w:widowControl/>
              <w:spacing w:line="240" w:lineRule="auto"/>
              <w:ind w:firstLine="0" w:firstLineChars="0"/>
              <w:jc w:val="center"/>
              <w:rPr>
                <w:rFonts w:ascii="仿宋_GB2312" w:hAnsi="仿宋_GB2312" w:cs="仿宋_GB2312"/>
                <w:sz w:val="21"/>
                <w:szCs w:val="21"/>
              </w:rPr>
            </w:pPr>
          </w:p>
          <w:p>
            <w:pPr>
              <w:widowControl/>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小计</w:t>
            </w:r>
          </w:p>
        </w:tc>
        <w:tc>
          <w:tcPr>
            <w:tcW w:w="1055" w:type="dxa"/>
            <w:tcBorders>
              <w:top w:val="nil"/>
              <w:left w:val="single" w:color="auto" w:sz="4" w:space="0"/>
              <w:bottom w:val="single" w:color="auto" w:sz="8" w:space="0"/>
              <w:right w:val="single" w:color="auto" w:sz="8" w:space="0"/>
            </w:tcBorders>
            <w:shd w:val="clear" w:color="auto" w:fill="BFBFBF"/>
            <w:vAlign w:val="center"/>
          </w:tcPr>
          <w:p>
            <w:pPr>
              <w:widowControl/>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500-510</w:t>
            </w:r>
          </w:p>
        </w:tc>
        <w:tc>
          <w:tcPr>
            <w:tcW w:w="729" w:type="dxa"/>
            <w:tcBorders>
              <w:top w:val="nil"/>
              <w:left w:val="nil"/>
              <w:bottom w:val="single" w:color="auto" w:sz="8" w:space="0"/>
              <w:right w:val="single" w:color="auto" w:sz="8" w:space="0"/>
            </w:tcBorders>
            <w:shd w:val="clear" w:color="auto" w:fill="BFBFBF"/>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shd w:val="clear" w:color="auto" w:fill="BFBFBF"/>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shd w:val="clear" w:color="auto" w:fill="BFBFBF"/>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shd w:val="clear" w:color="auto" w:fill="BFBFBF"/>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shd w:val="clear" w:color="auto" w:fill="BFBFBF"/>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shd w:val="clear" w:color="auto" w:fill="BFBFBF"/>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shd w:val="clear" w:color="auto" w:fill="BFBFBF"/>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bottom w:val="single" w:color="auto" w:sz="8" w:space="0"/>
              <w:right w:val="single" w:color="auto" w:sz="8" w:space="0"/>
            </w:tcBorders>
            <w:shd w:val="clear" w:color="auto" w:fill="BFBFBF"/>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bottom w:val="single" w:color="auto" w:sz="8" w:space="0"/>
              <w:right w:val="single" w:color="auto" w:sz="8" w:space="0"/>
            </w:tcBorders>
            <w:shd w:val="clear" w:color="auto" w:fill="BFBFBF"/>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bottom w:val="single" w:color="auto" w:sz="8" w:space="0"/>
              <w:right w:val="single" w:color="auto" w:sz="8" w:space="0"/>
            </w:tcBorders>
            <w:shd w:val="clear" w:color="auto" w:fill="BFBFBF"/>
            <w:vAlign w:val="center"/>
          </w:tcPr>
          <w:p>
            <w:pPr>
              <w:widowControl/>
              <w:spacing w:line="240" w:lineRule="auto"/>
              <w:ind w:firstLine="0" w:firstLineChars="0"/>
              <w:jc w:val="center"/>
              <w:rPr>
                <w:rFonts w:ascii="仿宋_GB2312" w:hAnsi="仿宋_GB2312" w:cs="仿宋_GB2312"/>
                <w:sz w:val="21"/>
                <w:szCs w:val="21"/>
              </w:rPr>
            </w:pPr>
          </w:p>
        </w:tc>
        <w:tc>
          <w:tcPr>
            <w:tcW w:w="487" w:type="dxa"/>
            <w:tcBorders>
              <w:top w:val="nil"/>
              <w:left w:val="nil"/>
              <w:bottom w:val="single" w:color="auto" w:sz="8" w:space="0"/>
              <w:right w:val="single" w:color="auto" w:sz="8" w:space="0"/>
            </w:tcBorders>
            <w:shd w:val="clear" w:color="auto" w:fill="BFBFBF"/>
            <w:vAlign w:val="center"/>
          </w:tcPr>
          <w:p>
            <w:pPr>
              <w:widowControl/>
              <w:spacing w:line="240" w:lineRule="auto"/>
              <w:ind w:firstLine="0" w:firstLineChars="0"/>
              <w:jc w:val="center"/>
              <w:rPr>
                <w:rFonts w:ascii="仿宋_GB2312" w:hAnsi="仿宋_GB2312" w:cs="仿宋_GB2312"/>
                <w:sz w:val="21"/>
                <w:szCs w:val="21"/>
              </w:rPr>
            </w:pPr>
          </w:p>
        </w:tc>
        <w:tc>
          <w:tcPr>
            <w:tcW w:w="587" w:type="dxa"/>
            <w:tcBorders>
              <w:top w:val="nil"/>
              <w:left w:val="nil"/>
              <w:bottom w:val="single" w:color="auto" w:sz="8" w:space="0"/>
              <w:right w:val="single" w:color="auto" w:sz="8" w:space="0"/>
            </w:tcBorders>
            <w:shd w:val="clear" w:color="auto" w:fill="BFBFBF"/>
            <w:vAlign w:val="center"/>
          </w:tcPr>
          <w:p>
            <w:pPr>
              <w:widowControl/>
              <w:spacing w:line="240" w:lineRule="auto"/>
              <w:ind w:firstLine="0" w:firstLineChars="0"/>
              <w:jc w:val="center"/>
              <w:rPr>
                <w:rFonts w:ascii="仿宋_GB2312" w:hAnsi="仿宋_GB2312" w:cs="仿宋_GB2312"/>
                <w:sz w:val="21"/>
                <w:szCs w:val="21"/>
              </w:rPr>
            </w:pPr>
          </w:p>
        </w:tc>
        <w:tc>
          <w:tcPr>
            <w:tcW w:w="541" w:type="dxa"/>
            <w:tcBorders>
              <w:top w:val="nil"/>
              <w:left w:val="nil"/>
              <w:bottom w:val="single" w:color="auto" w:sz="8" w:space="0"/>
              <w:right w:val="single" w:color="auto" w:sz="8" w:space="0"/>
            </w:tcBorders>
            <w:shd w:val="clear" w:color="auto" w:fill="BFBFBF"/>
            <w:vAlign w:val="center"/>
          </w:tcPr>
          <w:p>
            <w:pPr>
              <w:widowControl/>
              <w:spacing w:line="240" w:lineRule="auto"/>
              <w:ind w:firstLine="0" w:firstLineChars="0"/>
              <w:jc w:val="center"/>
              <w:rPr>
                <w:rFonts w:ascii="仿宋_GB2312" w:hAnsi="仿宋_GB2312" w:cs="仿宋_GB2312"/>
                <w:sz w:val="21"/>
                <w:szCs w:val="21"/>
              </w:rPr>
            </w:pPr>
          </w:p>
        </w:tc>
      </w:tr>
      <w:tr>
        <w:tblPrEx>
          <w:tblCellMar>
            <w:top w:w="0" w:type="dxa"/>
            <w:left w:w="108" w:type="dxa"/>
            <w:bottom w:w="0" w:type="dxa"/>
            <w:right w:w="108" w:type="dxa"/>
          </w:tblCellMar>
        </w:tblPrEx>
        <w:trPr>
          <w:trHeight w:val="284" w:hRule="exact"/>
          <w:jc w:val="center"/>
        </w:trPr>
        <w:tc>
          <w:tcPr>
            <w:tcW w:w="1628" w:type="dxa"/>
            <w:gridSpan w:val="3"/>
            <w:vMerge w:val="restart"/>
            <w:tcBorders>
              <w:left w:val="single" w:color="auto" w:sz="8" w:space="0"/>
              <w:right w:val="single" w:color="auto" w:sz="4" w:space="0"/>
            </w:tcBorders>
            <w:vAlign w:val="center"/>
          </w:tcPr>
          <w:p>
            <w:pPr>
              <w:widowControl/>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素质拓展课程</w:t>
            </w:r>
          </w:p>
        </w:tc>
        <w:tc>
          <w:tcPr>
            <w:tcW w:w="1133" w:type="dxa"/>
            <w:gridSpan w:val="2"/>
            <w:tcBorders>
              <w:top w:val="single" w:color="auto" w:sz="8" w:space="0"/>
              <w:left w:val="single" w:color="auto" w:sz="4" w:space="0"/>
              <w:bottom w:val="single" w:color="auto" w:sz="8" w:space="0"/>
              <w:right w:val="single" w:color="auto" w:sz="8" w:space="0"/>
            </w:tcBorders>
            <w:shd w:val="clear" w:color="auto" w:fill="FFFFFF"/>
            <w:vAlign w:val="center"/>
          </w:tcPr>
          <w:p>
            <w:pPr>
              <w:widowControl/>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GB00232</w:t>
            </w:r>
          </w:p>
        </w:tc>
        <w:tc>
          <w:tcPr>
            <w:tcW w:w="2639" w:type="dxa"/>
            <w:tcBorders>
              <w:top w:val="single" w:color="auto" w:sz="8" w:space="0"/>
              <w:left w:val="single" w:color="auto" w:sz="4" w:space="0"/>
              <w:bottom w:val="single" w:color="auto" w:sz="8" w:space="0"/>
              <w:right w:val="single" w:color="auto" w:sz="8" w:space="0"/>
            </w:tcBorders>
            <w:shd w:val="clear" w:color="auto" w:fill="auto"/>
            <w:vAlign w:val="bottom"/>
          </w:tcPr>
          <w:p>
            <w:pPr>
              <w:widowControl/>
              <w:spacing w:line="280" w:lineRule="exact"/>
              <w:ind w:firstLine="0" w:firstLineChars="0"/>
              <w:jc w:val="center"/>
              <w:rPr>
                <w:rFonts w:ascii="仿宋_GB2312" w:hAnsi="仿宋_GB2312" w:cs="仿宋_GB2312"/>
                <w:sz w:val="21"/>
                <w:szCs w:val="21"/>
              </w:rPr>
            </w:pPr>
            <w:r>
              <w:rPr>
                <w:rFonts w:hint="eastAsia" w:ascii="仿宋_GB2312" w:hAnsi="仿宋_GB2312" w:cs="仿宋_GB2312"/>
                <w:sz w:val="21"/>
                <w:szCs w:val="21"/>
              </w:rPr>
              <w:t>军训与入学教育</w:t>
            </w:r>
          </w:p>
        </w:tc>
        <w:tc>
          <w:tcPr>
            <w:tcW w:w="1055" w:type="dxa"/>
            <w:tcBorders>
              <w:top w:val="nil"/>
              <w:left w:val="nil"/>
              <w:bottom w:val="single" w:color="auto" w:sz="8" w:space="0"/>
              <w:right w:val="single" w:color="auto" w:sz="8" w:space="0"/>
            </w:tcBorders>
            <w:shd w:val="clear" w:color="auto" w:fill="FFFFFF"/>
            <w:vAlign w:val="center"/>
          </w:tcPr>
          <w:p>
            <w:pPr>
              <w:widowControl/>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56</w:t>
            </w:r>
          </w:p>
        </w:tc>
        <w:tc>
          <w:tcPr>
            <w:tcW w:w="729" w:type="dxa"/>
            <w:tcBorders>
              <w:top w:val="nil"/>
              <w:left w:val="nil"/>
              <w:bottom w:val="single" w:color="auto" w:sz="8" w:space="0"/>
              <w:right w:val="single" w:color="auto" w:sz="8" w:space="0"/>
            </w:tcBorders>
            <w:shd w:val="clear" w:color="auto" w:fill="FFFFFF"/>
            <w:vAlign w:val="center"/>
          </w:tcPr>
          <w:p>
            <w:pPr>
              <w:widowControl/>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2</w:t>
            </w:r>
          </w:p>
        </w:tc>
        <w:tc>
          <w:tcPr>
            <w:tcW w:w="707" w:type="dxa"/>
            <w:tcBorders>
              <w:top w:val="nil"/>
              <w:left w:val="nil"/>
              <w:bottom w:val="single" w:color="auto" w:sz="8" w:space="0"/>
              <w:right w:val="single" w:color="auto" w:sz="8" w:space="0"/>
            </w:tcBorders>
            <w:shd w:val="clear" w:color="auto" w:fill="FFFFFF"/>
            <w:vAlign w:val="center"/>
          </w:tcPr>
          <w:p>
            <w:pPr>
              <w:widowControl/>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2W</w:t>
            </w:r>
          </w:p>
        </w:tc>
        <w:tc>
          <w:tcPr>
            <w:tcW w:w="707" w:type="dxa"/>
            <w:tcBorders>
              <w:top w:val="nil"/>
              <w:left w:val="nil"/>
              <w:bottom w:val="single" w:color="auto" w:sz="8" w:space="0"/>
              <w:right w:val="single" w:color="auto" w:sz="8" w:space="0"/>
            </w:tcBorders>
            <w:shd w:val="clear" w:color="auto" w:fill="FFFFFF"/>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shd w:val="clear" w:color="auto" w:fill="FFFFFF"/>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shd w:val="clear" w:color="auto" w:fill="FFFFFF"/>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shd w:val="clear" w:color="auto" w:fill="FFFFFF"/>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shd w:val="clear" w:color="auto" w:fill="FFFFFF"/>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bottom w:val="single" w:color="auto" w:sz="8" w:space="0"/>
              <w:right w:val="single" w:color="auto" w:sz="8" w:space="0"/>
            </w:tcBorders>
            <w:shd w:val="clear" w:color="auto" w:fill="FFFFFF"/>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bottom w:val="single" w:color="auto" w:sz="8" w:space="0"/>
              <w:right w:val="single" w:color="auto" w:sz="8" w:space="0"/>
            </w:tcBorders>
            <w:shd w:val="clear" w:color="auto" w:fill="FFFFFF"/>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bottom w:val="single" w:color="auto" w:sz="8" w:space="0"/>
              <w:right w:val="single" w:color="auto" w:sz="8" w:space="0"/>
            </w:tcBorders>
            <w:shd w:val="clear" w:color="auto" w:fill="FFFFFF"/>
            <w:vAlign w:val="center"/>
          </w:tcPr>
          <w:p>
            <w:pPr>
              <w:widowControl/>
              <w:spacing w:line="240" w:lineRule="auto"/>
              <w:ind w:firstLine="0" w:firstLineChars="0"/>
              <w:jc w:val="center"/>
              <w:rPr>
                <w:rFonts w:ascii="仿宋_GB2312" w:hAnsi="仿宋_GB2312" w:cs="仿宋_GB2312"/>
                <w:sz w:val="21"/>
                <w:szCs w:val="21"/>
              </w:rPr>
            </w:pPr>
          </w:p>
        </w:tc>
        <w:tc>
          <w:tcPr>
            <w:tcW w:w="487" w:type="dxa"/>
            <w:tcBorders>
              <w:top w:val="nil"/>
              <w:left w:val="nil"/>
              <w:bottom w:val="single" w:color="auto" w:sz="8" w:space="0"/>
              <w:right w:val="single" w:color="auto" w:sz="8" w:space="0"/>
            </w:tcBorders>
            <w:shd w:val="clear" w:color="auto" w:fill="FFFFFF"/>
            <w:vAlign w:val="center"/>
          </w:tcPr>
          <w:p>
            <w:pPr>
              <w:widowControl/>
              <w:spacing w:line="240" w:lineRule="auto"/>
              <w:ind w:firstLine="0" w:firstLineChars="0"/>
              <w:jc w:val="center"/>
              <w:rPr>
                <w:rFonts w:ascii="仿宋_GB2312" w:hAnsi="仿宋_GB2312" w:cs="仿宋_GB2312"/>
                <w:sz w:val="21"/>
                <w:szCs w:val="21"/>
              </w:rPr>
            </w:pPr>
          </w:p>
        </w:tc>
        <w:tc>
          <w:tcPr>
            <w:tcW w:w="587" w:type="dxa"/>
            <w:tcBorders>
              <w:top w:val="nil"/>
              <w:left w:val="nil"/>
              <w:bottom w:val="single" w:color="auto" w:sz="8" w:space="0"/>
              <w:right w:val="single" w:color="auto" w:sz="8" w:space="0"/>
            </w:tcBorders>
            <w:shd w:val="clear" w:color="auto" w:fill="FFFFFF"/>
            <w:vAlign w:val="center"/>
          </w:tcPr>
          <w:p>
            <w:pPr>
              <w:widowControl/>
              <w:spacing w:line="240" w:lineRule="auto"/>
              <w:ind w:firstLine="0" w:firstLineChars="0"/>
              <w:jc w:val="center"/>
              <w:rPr>
                <w:rFonts w:ascii="仿宋_GB2312" w:hAnsi="仿宋_GB2312" w:cs="仿宋_GB2312"/>
                <w:sz w:val="21"/>
                <w:szCs w:val="21"/>
              </w:rPr>
            </w:pPr>
          </w:p>
        </w:tc>
        <w:tc>
          <w:tcPr>
            <w:tcW w:w="541" w:type="dxa"/>
            <w:tcBorders>
              <w:top w:val="nil"/>
              <w:left w:val="nil"/>
              <w:bottom w:val="single" w:color="auto" w:sz="8" w:space="0"/>
              <w:right w:val="single" w:color="auto" w:sz="8" w:space="0"/>
            </w:tcBorders>
            <w:shd w:val="clear" w:color="auto" w:fill="FFFFFF"/>
            <w:vAlign w:val="center"/>
          </w:tcPr>
          <w:p>
            <w:pPr>
              <w:widowControl/>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w:t>
            </w:r>
          </w:p>
        </w:tc>
      </w:tr>
      <w:tr>
        <w:tblPrEx>
          <w:tblCellMar>
            <w:top w:w="0" w:type="dxa"/>
            <w:left w:w="108" w:type="dxa"/>
            <w:bottom w:w="0" w:type="dxa"/>
            <w:right w:w="108" w:type="dxa"/>
          </w:tblCellMar>
        </w:tblPrEx>
        <w:trPr>
          <w:trHeight w:val="284" w:hRule="exact"/>
          <w:jc w:val="center"/>
        </w:trPr>
        <w:tc>
          <w:tcPr>
            <w:tcW w:w="1628" w:type="dxa"/>
            <w:gridSpan w:val="3"/>
            <w:vMerge w:val="continue"/>
            <w:tcBorders>
              <w:left w:val="single" w:color="auto" w:sz="8" w:space="0"/>
              <w:right w:val="single" w:color="auto" w:sz="4" w:space="0"/>
            </w:tcBorders>
            <w:vAlign w:val="center"/>
          </w:tcPr>
          <w:p>
            <w:pPr>
              <w:widowControl/>
              <w:spacing w:line="240" w:lineRule="auto"/>
              <w:ind w:firstLine="0" w:firstLineChars="0"/>
              <w:jc w:val="center"/>
              <w:rPr>
                <w:rFonts w:ascii="仿宋_GB2312" w:hAnsi="仿宋_GB2312" w:cs="仿宋_GB2312"/>
                <w:sz w:val="21"/>
                <w:szCs w:val="21"/>
              </w:rPr>
            </w:pPr>
          </w:p>
        </w:tc>
        <w:tc>
          <w:tcPr>
            <w:tcW w:w="1133" w:type="dxa"/>
            <w:gridSpan w:val="2"/>
            <w:tcBorders>
              <w:top w:val="single" w:color="auto" w:sz="8" w:space="0"/>
              <w:left w:val="single" w:color="auto" w:sz="4" w:space="0"/>
              <w:bottom w:val="single" w:color="auto" w:sz="8" w:space="0"/>
              <w:right w:val="single" w:color="auto" w:sz="8" w:space="0"/>
            </w:tcBorders>
            <w:shd w:val="clear" w:color="auto" w:fill="FFFFFF"/>
            <w:vAlign w:val="center"/>
          </w:tcPr>
          <w:p>
            <w:pPr>
              <w:widowControl/>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GB00233</w:t>
            </w:r>
          </w:p>
        </w:tc>
        <w:tc>
          <w:tcPr>
            <w:tcW w:w="2639" w:type="dxa"/>
            <w:tcBorders>
              <w:top w:val="single" w:color="auto" w:sz="8" w:space="0"/>
              <w:left w:val="single" w:color="auto" w:sz="4" w:space="0"/>
              <w:bottom w:val="single" w:color="auto" w:sz="8" w:space="0"/>
              <w:right w:val="single" w:color="auto" w:sz="8" w:space="0"/>
            </w:tcBorders>
            <w:shd w:val="clear" w:color="auto" w:fill="auto"/>
            <w:vAlign w:val="center"/>
          </w:tcPr>
          <w:p>
            <w:pPr>
              <w:widowControl/>
              <w:spacing w:line="280" w:lineRule="exact"/>
              <w:ind w:firstLine="0" w:firstLineChars="0"/>
              <w:jc w:val="center"/>
              <w:rPr>
                <w:rFonts w:ascii="仿宋_GB2312" w:hAnsi="仿宋_GB2312" w:cs="仿宋_GB2312"/>
                <w:sz w:val="21"/>
                <w:szCs w:val="21"/>
              </w:rPr>
            </w:pPr>
            <w:r>
              <w:rPr>
                <w:rFonts w:hint="eastAsia" w:ascii="仿宋_GB2312" w:hAnsi="仿宋_GB2312" w:cs="仿宋_GB2312"/>
                <w:sz w:val="21"/>
                <w:szCs w:val="21"/>
              </w:rPr>
              <w:t>社会实践活动</w:t>
            </w:r>
          </w:p>
        </w:tc>
        <w:tc>
          <w:tcPr>
            <w:tcW w:w="1055" w:type="dxa"/>
            <w:tcBorders>
              <w:top w:val="nil"/>
              <w:left w:val="nil"/>
              <w:bottom w:val="single" w:color="auto" w:sz="8" w:space="0"/>
              <w:right w:val="single" w:color="auto" w:sz="8" w:space="0"/>
            </w:tcBorders>
            <w:shd w:val="clear" w:color="auto" w:fill="FFFFFF"/>
            <w:vAlign w:val="center"/>
          </w:tcPr>
          <w:p>
            <w:pPr>
              <w:widowControl/>
              <w:spacing w:line="240" w:lineRule="auto"/>
              <w:ind w:firstLine="0" w:firstLineChars="0"/>
              <w:jc w:val="center"/>
              <w:rPr>
                <w:rFonts w:ascii="仿宋_GB2312" w:hAnsi="仿宋_GB2312" w:cs="仿宋_GB2312"/>
                <w:sz w:val="21"/>
                <w:szCs w:val="21"/>
              </w:rPr>
            </w:pPr>
          </w:p>
        </w:tc>
        <w:tc>
          <w:tcPr>
            <w:tcW w:w="729" w:type="dxa"/>
            <w:tcBorders>
              <w:top w:val="nil"/>
              <w:left w:val="nil"/>
              <w:bottom w:val="single" w:color="auto" w:sz="8" w:space="0"/>
              <w:right w:val="single" w:color="auto" w:sz="8" w:space="0"/>
            </w:tcBorders>
            <w:shd w:val="clear" w:color="auto" w:fill="FFFFFF"/>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shd w:val="clear" w:color="auto" w:fill="FFFFFF"/>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shd w:val="clear" w:color="auto" w:fill="FFFFFF"/>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shd w:val="clear" w:color="auto" w:fill="FFFFFF"/>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shd w:val="clear" w:color="auto" w:fill="FFFFFF"/>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shd w:val="clear" w:color="auto" w:fill="FFFFFF"/>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shd w:val="clear" w:color="auto" w:fill="FFFFFF"/>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bottom w:val="single" w:color="auto" w:sz="8" w:space="0"/>
              <w:right w:val="single" w:color="auto" w:sz="8" w:space="0"/>
            </w:tcBorders>
            <w:shd w:val="clear" w:color="auto" w:fill="FFFFFF"/>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bottom w:val="single" w:color="auto" w:sz="8" w:space="0"/>
              <w:right w:val="single" w:color="auto" w:sz="8" w:space="0"/>
            </w:tcBorders>
            <w:shd w:val="clear" w:color="auto" w:fill="FFFFFF"/>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bottom w:val="single" w:color="auto" w:sz="8" w:space="0"/>
              <w:right w:val="single" w:color="auto" w:sz="8" w:space="0"/>
            </w:tcBorders>
            <w:shd w:val="clear" w:color="auto" w:fill="FFFFFF"/>
            <w:vAlign w:val="center"/>
          </w:tcPr>
          <w:p>
            <w:pPr>
              <w:widowControl/>
              <w:spacing w:line="240" w:lineRule="auto"/>
              <w:ind w:firstLine="0" w:firstLineChars="0"/>
              <w:jc w:val="center"/>
              <w:rPr>
                <w:rFonts w:ascii="仿宋_GB2312" w:hAnsi="仿宋_GB2312" w:cs="仿宋_GB2312"/>
                <w:sz w:val="21"/>
                <w:szCs w:val="21"/>
              </w:rPr>
            </w:pPr>
          </w:p>
        </w:tc>
        <w:tc>
          <w:tcPr>
            <w:tcW w:w="487" w:type="dxa"/>
            <w:tcBorders>
              <w:top w:val="nil"/>
              <w:left w:val="nil"/>
              <w:bottom w:val="single" w:color="auto" w:sz="8" w:space="0"/>
              <w:right w:val="single" w:color="auto" w:sz="8" w:space="0"/>
            </w:tcBorders>
            <w:shd w:val="clear" w:color="auto" w:fill="FFFFFF"/>
            <w:vAlign w:val="center"/>
          </w:tcPr>
          <w:p>
            <w:pPr>
              <w:widowControl/>
              <w:spacing w:line="240" w:lineRule="auto"/>
              <w:ind w:firstLine="0" w:firstLineChars="0"/>
              <w:jc w:val="center"/>
              <w:rPr>
                <w:rFonts w:ascii="仿宋_GB2312" w:hAnsi="仿宋_GB2312" w:cs="仿宋_GB2312"/>
                <w:sz w:val="21"/>
                <w:szCs w:val="21"/>
              </w:rPr>
            </w:pPr>
          </w:p>
        </w:tc>
        <w:tc>
          <w:tcPr>
            <w:tcW w:w="587" w:type="dxa"/>
            <w:tcBorders>
              <w:top w:val="nil"/>
              <w:left w:val="nil"/>
              <w:bottom w:val="single" w:color="auto" w:sz="8" w:space="0"/>
              <w:right w:val="single" w:color="auto" w:sz="8" w:space="0"/>
            </w:tcBorders>
            <w:shd w:val="clear" w:color="auto" w:fill="FFFFFF"/>
            <w:vAlign w:val="center"/>
          </w:tcPr>
          <w:p>
            <w:pPr>
              <w:widowControl/>
              <w:spacing w:line="240" w:lineRule="auto"/>
              <w:ind w:firstLine="0" w:firstLineChars="0"/>
              <w:jc w:val="center"/>
              <w:rPr>
                <w:rFonts w:ascii="仿宋_GB2312" w:hAnsi="仿宋_GB2312" w:cs="仿宋_GB2312"/>
                <w:sz w:val="21"/>
                <w:szCs w:val="21"/>
              </w:rPr>
            </w:pPr>
          </w:p>
        </w:tc>
        <w:tc>
          <w:tcPr>
            <w:tcW w:w="541" w:type="dxa"/>
            <w:tcBorders>
              <w:top w:val="nil"/>
              <w:left w:val="nil"/>
              <w:bottom w:val="single" w:color="auto" w:sz="8" w:space="0"/>
              <w:right w:val="single" w:color="auto" w:sz="8" w:space="0"/>
            </w:tcBorders>
            <w:shd w:val="clear" w:color="auto" w:fill="FFFFFF"/>
            <w:vAlign w:val="center"/>
          </w:tcPr>
          <w:p>
            <w:pPr>
              <w:widowControl/>
              <w:spacing w:line="240" w:lineRule="auto"/>
              <w:ind w:firstLine="0" w:firstLineChars="0"/>
              <w:jc w:val="center"/>
              <w:rPr>
                <w:rFonts w:ascii="仿宋_GB2312" w:hAnsi="仿宋_GB2312" w:cs="仿宋_GB2312"/>
                <w:sz w:val="21"/>
                <w:szCs w:val="21"/>
              </w:rPr>
            </w:pPr>
          </w:p>
        </w:tc>
      </w:tr>
      <w:tr>
        <w:tblPrEx>
          <w:tblCellMar>
            <w:top w:w="0" w:type="dxa"/>
            <w:left w:w="108" w:type="dxa"/>
            <w:bottom w:w="0" w:type="dxa"/>
            <w:right w:w="108" w:type="dxa"/>
          </w:tblCellMar>
        </w:tblPrEx>
        <w:trPr>
          <w:trHeight w:val="284" w:hRule="exact"/>
          <w:jc w:val="center"/>
        </w:trPr>
        <w:tc>
          <w:tcPr>
            <w:tcW w:w="1628" w:type="dxa"/>
            <w:gridSpan w:val="3"/>
            <w:vMerge w:val="continue"/>
            <w:tcBorders>
              <w:left w:val="single" w:color="auto" w:sz="8" w:space="0"/>
              <w:right w:val="single" w:color="auto" w:sz="4" w:space="0"/>
            </w:tcBorders>
            <w:vAlign w:val="center"/>
          </w:tcPr>
          <w:p>
            <w:pPr>
              <w:widowControl/>
              <w:spacing w:line="240" w:lineRule="auto"/>
              <w:ind w:firstLine="0" w:firstLineChars="0"/>
              <w:jc w:val="center"/>
              <w:rPr>
                <w:rFonts w:ascii="仿宋_GB2312" w:hAnsi="仿宋_GB2312" w:cs="仿宋_GB2312"/>
                <w:sz w:val="21"/>
                <w:szCs w:val="21"/>
              </w:rPr>
            </w:pPr>
          </w:p>
        </w:tc>
        <w:tc>
          <w:tcPr>
            <w:tcW w:w="1133" w:type="dxa"/>
            <w:gridSpan w:val="2"/>
            <w:tcBorders>
              <w:top w:val="single" w:color="auto" w:sz="8" w:space="0"/>
              <w:left w:val="single" w:color="auto" w:sz="4" w:space="0"/>
              <w:bottom w:val="single" w:color="auto" w:sz="8" w:space="0"/>
              <w:right w:val="single" w:color="auto" w:sz="8" w:space="0"/>
            </w:tcBorders>
            <w:shd w:val="clear" w:color="auto" w:fill="FFFFFF"/>
            <w:vAlign w:val="center"/>
          </w:tcPr>
          <w:p>
            <w:pPr>
              <w:widowControl/>
              <w:spacing w:line="240" w:lineRule="auto"/>
              <w:ind w:firstLine="0" w:firstLineChars="0"/>
              <w:jc w:val="center"/>
              <w:rPr>
                <w:rFonts w:ascii="仿宋_GB2312" w:hAnsi="仿宋_GB2312" w:cs="仿宋_GB2312"/>
                <w:sz w:val="21"/>
                <w:szCs w:val="21"/>
              </w:rPr>
            </w:pPr>
          </w:p>
        </w:tc>
        <w:tc>
          <w:tcPr>
            <w:tcW w:w="2639" w:type="dxa"/>
            <w:tcBorders>
              <w:top w:val="single" w:color="auto" w:sz="8" w:space="0"/>
              <w:left w:val="single" w:color="auto" w:sz="4" w:space="0"/>
              <w:bottom w:val="single" w:color="auto" w:sz="8" w:space="0"/>
              <w:right w:val="single" w:color="auto" w:sz="8" w:space="0"/>
            </w:tcBorders>
            <w:shd w:val="clear" w:color="auto" w:fill="auto"/>
            <w:vAlign w:val="bottom"/>
          </w:tcPr>
          <w:p>
            <w:pPr>
              <w:widowControl/>
              <w:spacing w:line="280" w:lineRule="exact"/>
              <w:ind w:firstLine="0" w:firstLineChars="0"/>
              <w:jc w:val="left"/>
              <w:rPr>
                <w:rFonts w:ascii="仿宋_GB2312" w:hAnsi="仿宋_GB2312" w:cs="仿宋_GB2312"/>
                <w:sz w:val="21"/>
                <w:szCs w:val="21"/>
              </w:rPr>
            </w:pPr>
          </w:p>
        </w:tc>
        <w:tc>
          <w:tcPr>
            <w:tcW w:w="1055" w:type="dxa"/>
            <w:tcBorders>
              <w:top w:val="nil"/>
              <w:left w:val="nil"/>
              <w:bottom w:val="single" w:color="auto" w:sz="8" w:space="0"/>
              <w:right w:val="single" w:color="auto" w:sz="8" w:space="0"/>
            </w:tcBorders>
            <w:shd w:val="clear" w:color="auto" w:fill="FFFFFF"/>
            <w:vAlign w:val="center"/>
          </w:tcPr>
          <w:p>
            <w:pPr>
              <w:widowControl/>
              <w:spacing w:line="240" w:lineRule="auto"/>
              <w:ind w:firstLine="0" w:firstLineChars="0"/>
              <w:jc w:val="center"/>
              <w:rPr>
                <w:rFonts w:ascii="仿宋_GB2312" w:hAnsi="仿宋_GB2312" w:cs="仿宋_GB2312"/>
                <w:sz w:val="21"/>
                <w:szCs w:val="21"/>
              </w:rPr>
            </w:pPr>
          </w:p>
        </w:tc>
        <w:tc>
          <w:tcPr>
            <w:tcW w:w="729" w:type="dxa"/>
            <w:tcBorders>
              <w:top w:val="nil"/>
              <w:left w:val="nil"/>
              <w:bottom w:val="single" w:color="auto" w:sz="8" w:space="0"/>
              <w:right w:val="single" w:color="auto" w:sz="8" w:space="0"/>
            </w:tcBorders>
            <w:shd w:val="clear" w:color="auto" w:fill="FFFFFF"/>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shd w:val="clear" w:color="auto" w:fill="FFFFFF"/>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shd w:val="clear" w:color="auto" w:fill="FFFFFF"/>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shd w:val="clear" w:color="auto" w:fill="FFFFFF"/>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shd w:val="clear" w:color="auto" w:fill="FFFFFF"/>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shd w:val="clear" w:color="auto" w:fill="FFFFFF"/>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shd w:val="clear" w:color="auto" w:fill="FFFFFF"/>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bottom w:val="single" w:color="auto" w:sz="8" w:space="0"/>
              <w:right w:val="single" w:color="auto" w:sz="8" w:space="0"/>
            </w:tcBorders>
            <w:shd w:val="clear" w:color="auto" w:fill="FFFFFF"/>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bottom w:val="single" w:color="auto" w:sz="8" w:space="0"/>
              <w:right w:val="single" w:color="auto" w:sz="8" w:space="0"/>
            </w:tcBorders>
            <w:shd w:val="clear" w:color="auto" w:fill="FFFFFF"/>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bottom w:val="single" w:color="auto" w:sz="8" w:space="0"/>
              <w:right w:val="single" w:color="auto" w:sz="8" w:space="0"/>
            </w:tcBorders>
            <w:shd w:val="clear" w:color="auto" w:fill="FFFFFF"/>
            <w:vAlign w:val="center"/>
          </w:tcPr>
          <w:p>
            <w:pPr>
              <w:widowControl/>
              <w:spacing w:line="240" w:lineRule="auto"/>
              <w:ind w:firstLine="0" w:firstLineChars="0"/>
              <w:jc w:val="center"/>
              <w:rPr>
                <w:rFonts w:ascii="仿宋_GB2312" w:hAnsi="仿宋_GB2312" w:cs="仿宋_GB2312"/>
                <w:sz w:val="21"/>
                <w:szCs w:val="21"/>
              </w:rPr>
            </w:pPr>
          </w:p>
        </w:tc>
        <w:tc>
          <w:tcPr>
            <w:tcW w:w="487" w:type="dxa"/>
            <w:tcBorders>
              <w:top w:val="nil"/>
              <w:left w:val="nil"/>
              <w:bottom w:val="single" w:color="auto" w:sz="8" w:space="0"/>
              <w:right w:val="single" w:color="auto" w:sz="8" w:space="0"/>
            </w:tcBorders>
            <w:shd w:val="clear" w:color="auto" w:fill="FFFFFF"/>
            <w:vAlign w:val="center"/>
          </w:tcPr>
          <w:p>
            <w:pPr>
              <w:widowControl/>
              <w:spacing w:line="240" w:lineRule="auto"/>
              <w:ind w:firstLine="0" w:firstLineChars="0"/>
              <w:jc w:val="center"/>
              <w:rPr>
                <w:rFonts w:ascii="仿宋_GB2312" w:hAnsi="仿宋_GB2312" w:cs="仿宋_GB2312"/>
                <w:sz w:val="21"/>
                <w:szCs w:val="21"/>
              </w:rPr>
            </w:pPr>
          </w:p>
        </w:tc>
        <w:tc>
          <w:tcPr>
            <w:tcW w:w="587" w:type="dxa"/>
            <w:tcBorders>
              <w:top w:val="nil"/>
              <w:left w:val="nil"/>
              <w:bottom w:val="single" w:color="auto" w:sz="8" w:space="0"/>
              <w:right w:val="single" w:color="auto" w:sz="8" w:space="0"/>
            </w:tcBorders>
            <w:shd w:val="clear" w:color="auto" w:fill="FFFFFF"/>
            <w:vAlign w:val="center"/>
          </w:tcPr>
          <w:p>
            <w:pPr>
              <w:widowControl/>
              <w:spacing w:line="240" w:lineRule="auto"/>
              <w:ind w:firstLine="0" w:firstLineChars="0"/>
              <w:jc w:val="center"/>
              <w:rPr>
                <w:rFonts w:ascii="仿宋_GB2312" w:hAnsi="仿宋_GB2312" w:cs="仿宋_GB2312"/>
                <w:sz w:val="21"/>
                <w:szCs w:val="21"/>
              </w:rPr>
            </w:pPr>
          </w:p>
        </w:tc>
        <w:tc>
          <w:tcPr>
            <w:tcW w:w="541" w:type="dxa"/>
            <w:tcBorders>
              <w:top w:val="nil"/>
              <w:left w:val="nil"/>
              <w:bottom w:val="single" w:color="auto" w:sz="8" w:space="0"/>
              <w:right w:val="single" w:color="auto" w:sz="8" w:space="0"/>
            </w:tcBorders>
            <w:shd w:val="clear" w:color="auto" w:fill="FFFFFF"/>
            <w:vAlign w:val="center"/>
          </w:tcPr>
          <w:p>
            <w:pPr>
              <w:widowControl/>
              <w:spacing w:line="240" w:lineRule="auto"/>
              <w:ind w:firstLine="0" w:firstLineChars="0"/>
              <w:jc w:val="center"/>
              <w:rPr>
                <w:rFonts w:ascii="仿宋_GB2312" w:hAnsi="仿宋_GB2312" w:cs="仿宋_GB2312"/>
                <w:sz w:val="21"/>
                <w:szCs w:val="21"/>
              </w:rPr>
            </w:pPr>
          </w:p>
        </w:tc>
      </w:tr>
      <w:tr>
        <w:tblPrEx>
          <w:tblCellMar>
            <w:top w:w="0" w:type="dxa"/>
            <w:left w:w="108" w:type="dxa"/>
            <w:bottom w:w="0" w:type="dxa"/>
            <w:right w:w="108" w:type="dxa"/>
          </w:tblCellMar>
        </w:tblPrEx>
        <w:trPr>
          <w:trHeight w:val="284" w:hRule="exact"/>
          <w:jc w:val="center"/>
        </w:trPr>
        <w:tc>
          <w:tcPr>
            <w:tcW w:w="1628" w:type="dxa"/>
            <w:gridSpan w:val="3"/>
            <w:vMerge w:val="continue"/>
            <w:tcBorders>
              <w:left w:val="single" w:color="auto" w:sz="8" w:space="0"/>
              <w:bottom w:val="single" w:color="auto" w:sz="8" w:space="0"/>
              <w:right w:val="single" w:color="auto" w:sz="4" w:space="0"/>
            </w:tcBorders>
            <w:vAlign w:val="center"/>
          </w:tcPr>
          <w:p>
            <w:pPr>
              <w:widowControl/>
              <w:spacing w:line="240" w:lineRule="auto"/>
              <w:ind w:firstLine="0" w:firstLineChars="0"/>
              <w:jc w:val="center"/>
              <w:rPr>
                <w:rFonts w:ascii="仿宋_GB2312" w:hAnsi="仿宋_GB2312" w:cs="仿宋_GB2312"/>
                <w:sz w:val="21"/>
                <w:szCs w:val="21"/>
              </w:rPr>
            </w:pPr>
          </w:p>
        </w:tc>
        <w:tc>
          <w:tcPr>
            <w:tcW w:w="3772" w:type="dxa"/>
            <w:gridSpan w:val="3"/>
            <w:tcBorders>
              <w:top w:val="single" w:color="auto" w:sz="8" w:space="0"/>
              <w:left w:val="single" w:color="auto" w:sz="4" w:space="0"/>
              <w:bottom w:val="single" w:color="auto" w:sz="8" w:space="0"/>
              <w:right w:val="single" w:color="auto" w:sz="8" w:space="0"/>
            </w:tcBorders>
            <w:shd w:val="clear" w:color="auto" w:fill="BEBEBE" w:themeFill="background1" w:themeFillShade="BF"/>
            <w:vAlign w:val="center"/>
          </w:tcPr>
          <w:p>
            <w:pPr>
              <w:widowControl/>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小计</w:t>
            </w:r>
          </w:p>
        </w:tc>
        <w:tc>
          <w:tcPr>
            <w:tcW w:w="1055" w:type="dxa"/>
            <w:tcBorders>
              <w:top w:val="nil"/>
              <w:left w:val="nil"/>
              <w:bottom w:val="single" w:color="auto" w:sz="8" w:space="0"/>
              <w:right w:val="single" w:color="auto" w:sz="8" w:space="0"/>
            </w:tcBorders>
            <w:shd w:val="clear" w:color="auto" w:fill="BEBEBE" w:themeFill="background1" w:themeFillShade="BF"/>
            <w:vAlign w:val="center"/>
          </w:tcPr>
          <w:p>
            <w:pPr>
              <w:widowControl/>
              <w:spacing w:line="240" w:lineRule="auto"/>
              <w:ind w:firstLine="0" w:firstLineChars="0"/>
              <w:jc w:val="center"/>
              <w:rPr>
                <w:rFonts w:ascii="仿宋_GB2312" w:hAnsi="仿宋_GB2312" w:cs="仿宋_GB2312"/>
                <w:sz w:val="21"/>
                <w:szCs w:val="21"/>
              </w:rPr>
            </w:pPr>
          </w:p>
        </w:tc>
        <w:tc>
          <w:tcPr>
            <w:tcW w:w="729" w:type="dxa"/>
            <w:tcBorders>
              <w:top w:val="nil"/>
              <w:left w:val="nil"/>
              <w:bottom w:val="single" w:color="auto" w:sz="8" w:space="0"/>
              <w:right w:val="single" w:color="auto" w:sz="8" w:space="0"/>
            </w:tcBorders>
            <w:shd w:val="clear" w:color="auto" w:fill="BEBEBE" w:themeFill="background1" w:themeFillShade="BF"/>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shd w:val="clear" w:color="auto" w:fill="BEBEBE" w:themeFill="background1" w:themeFillShade="BF"/>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shd w:val="clear" w:color="auto" w:fill="BEBEBE" w:themeFill="background1" w:themeFillShade="BF"/>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shd w:val="clear" w:color="auto" w:fill="BEBEBE" w:themeFill="background1" w:themeFillShade="BF"/>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shd w:val="clear" w:color="auto" w:fill="BEBEBE" w:themeFill="background1" w:themeFillShade="BF"/>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shd w:val="clear" w:color="auto" w:fill="BEBEBE" w:themeFill="background1" w:themeFillShade="BF"/>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shd w:val="clear" w:color="auto" w:fill="BEBEBE" w:themeFill="background1" w:themeFillShade="BF"/>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bottom w:val="single" w:color="auto" w:sz="8" w:space="0"/>
              <w:right w:val="single" w:color="auto" w:sz="8" w:space="0"/>
            </w:tcBorders>
            <w:shd w:val="clear" w:color="auto" w:fill="BEBEBE" w:themeFill="background1" w:themeFillShade="BF"/>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bottom w:val="single" w:color="auto" w:sz="8" w:space="0"/>
              <w:right w:val="single" w:color="auto" w:sz="8" w:space="0"/>
            </w:tcBorders>
            <w:shd w:val="clear" w:color="auto" w:fill="BEBEBE" w:themeFill="background1" w:themeFillShade="BF"/>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bottom w:val="single" w:color="auto" w:sz="8" w:space="0"/>
              <w:right w:val="single" w:color="auto" w:sz="8" w:space="0"/>
            </w:tcBorders>
            <w:shd w:val="clear" w:color="auto" w:fill="BEBEBE" w:themeFill="background1" w:themeFillShade="BF"/>
            <w:vAlign w:val="center"/>
          </w:tcPr>
          <w:p>
            <w:pPr>
              <w:widowControl/>
              <w:spacing w:line="240" w:lineRule="auto"/>
              <w:ind w:firstLine="0" w:firstLineChars="0"/>
              <w:jc w:val="center"/>
              <w:rPr>
                <w:rFonts w:ascii="仿宋_GB2312" w:hAnsi="仿宋_GB2312" w:cs="仿宋_GB2312"/>
                <w:sz w:val="21"/>
                <w:szCs w:val="21"/>
              </w:rPr>
            </w:pPr>
          </w:p>
        </w:tc>
        <w:tc>
          <w:tcPr>
            <w:tcW w:w="487" w:type="dxa"/>
            <w:tcBorders>
              <w:top w:val="nil"/>
              <w:left w:val="nil"/>
              <w:bottom w:val="single" w:color="auto" w:sz="8" w:space="0"/>
              <w:right w:val="single" w:color="auto" w:sz="8" w:space="0"/>
            </w:tcBorders>
            <w:shd w:val="clear" w:color="auto" w:fill="BEBEBE" w:themeFill="background1" w:themeFillShade="BF"/>
            <w:vAlign w:val="center"/>
          </w:tcPr>
          <w:p>
            <w:pPr>
              <w:widowControl/>
              <w:spacing w:line="240" w:lineRule="auto"/>
              <w:ind w:firstLine="0" w:firstLineChars="0"/>
              <w:jc w:val="center"/>
              <w:rPr>
                <w:rFonts w:ascii="仿宋_GB2312" w:hAnsi="仿宋_GB2312" w:cs="仿宋_GB2312"/>
                <w:sz w:val="21"/>
                <w:szCs w:val="21"/>
              </w:rPr>
            </w:pPr>
          </w:p>
        </w:tc>
        <w:tc>
          <w:tcPr>
            <w:tcW w:w="587" w:type="dxa"/>
            <w:tcBorders>
              <w:top w:val="nil"/>
              <w:left w:val="nil"/>
              <w:bottom w:val="single" w:color="auto" w:sz="8" w:space="0"/>
              <w:right w:val="single" w:color="auto" w:sz="8" w:space="0"/>
            </w:tcBorders>
            <w:shd w:val="clear" w:color="auto" w:fill="BEBEBE" w:themeFill="background1" w:themeFillShade="BF"/>
            <w:vAlign w:val="center"/>
          </w:tcPr>
          <w:p>
            <w:pPr>
              <w:widowControl/>
              <w:spacing w:line="240" w:lineRule="auto"/>
              <w:ind w:firstLine="0" w:firstLineChars="0"/>
              <w:jc w:val="center"/>
              <w:rPr>
                <w:rFonts w:ascii="仿宋_GB2312" w:hAnsi="仿宋_GB2312" w:cs="仿宋_GB2312"/>
                <w:sz w:val="21"/>
                <w:szCs w:val="21"/>
              </w:rPr>
            </w:pPr>
          </w:p>
        </w:tc>
        <w:tc>
          <w:tcPr>
            <w:tcW w:w="541" w:type="dxa"/>
            <w:tcBorders>
              <w:top w:val="nil"/>
              <w:left w:val="nil"/>
              <w:bottom w:val="single" w:color="auto" w:sz="8" w:space="0"/>
              <w:right w:val="single" w:color="auto" w:sz="8" w:space="0"/>
            </w:tcBorders>
            <w:shd w:val="clear" w:color="auto" w:fill="BEBEBE" w:themeFill="background1" w:themeFillShade="BF"/>
            <w:vAlign w:val="center"/>
          </w:tcPr>
          <w:p>
            <w:pPr>
              <w:widowControl/>
              <w:spacing w:line="240" w:lineRule="auto"/>
              <w:ind w:firstLine="0" w:firstLineChars="0"/>
              <w:jc w:val="center"/>
              <w:rPr>
                <w:rFonts w:ascii="仿宋_GB2312" w:hAnsi="仿宋_GB2312" w:cs="仿宋_GB2312"/>
                <w:sz w:val="21"/>
                <w:szCs w:val="21"/>
              </w:rPr>
            </w:pPr>
          </w:p>
        </w:tc>
      </w:tr>
      <w:tr>
        <w:tblPrEx>
          <w:tblCellMar>
            <w:top w:w="0" w:type="dxa"/>
            <w:left w:w="108" w:type="dxa"/>
            <w:bottom w:w="0" w:type="dxa"/>
            <w:right w:w="108" w:type="dxa"/>
          </w:tblCellMar>
        </w:tblPrEx>
        <w:trPr>
          <w:trHeight w:val="284" w:hRule="exact"/>
          <w:jc w:val="center"/>
        </w:trPr>
        <w:tc>
          <w:tcPr>
            <w:tcW w:w="5400" w:type="dxa"/>
            <w:gridSpan w:val="6"/>
            <w:tcBorders>
              <w:top w:val="single" w:color="000000" w:sz="8" w:space="0"/>
              <w:left w:val="single" w:color="auto" w:sz="8" w:space="0"/>
              <w:bottom w:val="single" w:color="auto" w:sz="8" w:space="0"/>
              <w:right w:val="single" w:color="auto" w:sz="4" w:space="0"/>
            </w:tcBorders>
            <w:shd w:val="clear" w:color="auto" w:fill="BFBFBF"/>
          </w:tcPr>
          <w:p>
            <w:pPr>
              <w:widowControl/>
              <w:spacing w:line="240" w:lineRule="auto"/>
              <w:ind w:firstLine="0" w:firstLineChars="0"/>
              <w:jc w:val="center"/>
              <w:rPr>
                <w:rFonts w:ascii="仿宋_GB2312" w:hAnsi="仿宋_GB2312" w:cs="仿宋_GB2312"/>
                <w:sz w:val="21"/>
                <w:szCs w:val="21"/>
              </w:rPr>
            </w:pPr>
            <w:r>
              <w:rPr>
                <w:rFonts w:hint="eastAsia" w:ascii="仿宋_GB2312" w:hAnsi="仿宋_GB2312" w:cs="仿宋_GB2312"/>
                <w:sz w:val="21"/>
                <w:szCs w:val="21"/>
              </w:rPr>
              <w:t>合计</w:t>
            </w:r>
          </w:p>
          <w:p>
            <w:pPr>
              <w:widowControl/>
              <w:spacing w:line="240" w:lineRule="auto"/>
              <w:ind w:firstLine="0" w:firstLineChars="0"/>
              <w:jc w:val="center"/>
              <w:rPr>
                <w:rFonts w:ascii="仿宋_GB2312" w:hAnsi="仿宋_GB2312" w:cs="仿宋_GB2312"/>
                <w:sz w:val="21"/>
                <w:szCs w:val="21"/>
              </w:rPr>
            </w:pPr>
          </w:p>
          <w:p>
            <w:pPr>
              <w:widowControl/>
              <w:spacing w:line="240" w:lineRule="auto"/>
              <w:ind w:firstLine="0" w:firstLineChars="0"/>
              <w:jc w:val="center"/>
              <w:rPr>
                <w:rFonts w:ascii="仿宋_GB2312" w:hAnsi="仿宋_GB2312" w:cs="仿宋_GB2312"/>
                <w:sz w:val="21"/>
                <w:szCs w:val="21"/>
              </w:rPr>
            </w:pPr>
          </w:p>
        </w:tc>
        <w:tc>
          <w:tcPr>
            <w:tcW w:w="1055" w:type="dxa"/>
            <w:tcBorders>
              <w:top w:val="nil"/>
              <w:left w:val="single" w:color="auto" w:sz="4" w:space="0"/>
              <w:bottom w:val="single" w:color="auto" w:sz="8" w:space="0"/>
              <w:right w:val="single" w:color="auto" w:sz="8" w:space="0"/>
            </w:tcBorders>
            <w:shd w:val="clear" w:color="auto" w:fill="BFBFBF"/>
            <w:vAlign w:val="center"/>
          </w:tcPr>
          <w:p>
            <w:pPr>
              <w:widowControl/>
              <w:spacing w:line="240" w:lineRule="auto"/>
              <w:ind w:firstLine="0" w:firstLineChars="0"/>
              <w:jc w:val="center"/>
              <w:rPr>
                <w:rFonts w:ascii="仿宋_GB2312" w:hAnsi="仿宋_GB2312" w:cs="仿宋_GB2312"/>
                <w:sz w:val="21"/>
                <w:szCs w:val="21"/>
              </w:rPr>
            </w:pPr>
          </w:p>
        </w:tc>
        <w:tc>
          <w:tcPr>
            <w:tcW w:w="729" w:type="dxa"/>
            <w:tcBorders>
              <w:top w:val="nil"/>
              <w:left w:val="nil"/>
              <w:bottom w:val="single" w:color="auto" w:sz="8" w:space="0"/>
              <w:right w:val="single" w:color="auto" w:sz="8" w:space="0"/>
            </w:tcBorders>
            <w:shd w:val="clear" w:color="auto" w:fill="BFBFBF"/>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shd w:val="clear" w:color="auto" w:fill="BFBFBF"/>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shd w:val="clear" w:color="auto" w:fill="BFBFBF"/>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shd w:val="clear" w:color="auto" w:fill="BFBFBF"/>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shd w:val="clear" w:color="auto" w:fill="BFBFBF"/>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shd w:val="clear" w:color="auto" w:fill="BFBFBF"/>
            <w:vAlign w:val="center"/>
          </w:tcPr>
          <w:p>
            <w:pPr>
              <w:widowControl/>
              <w:spacing w:line="240" w:lineRule="auto"/>
              <w:ind w:firstLine="0" w:firstLineChars="0"/>
              <w:jc w:val="center"/>
              <w:rPr>
                <w:rFonts w:ascii="仿宋_GB2312" w:hAnsi="仿宋_GB2312" w:cs="仿宋_GB2312"/>
                <w:sz w:val="21"/>
                <w:szCs w:val="21"/>
              </w:rPr>
            </w:pPr>
          </w:p>
        </w:tc>
        <w:tc>
          <w:tcPr>
            <w:tcW w:w="707" w:type="dxa"/>
            <w:tcBorders>
              <w:top w:val="nil"/>
              <w:left w:val="nil"/>
              <w:bottom w:val="single" w:color="auto" w:sz="8" w:space="0"/>
              <w:right w:val="single" w:color="auto" w:sz="8" w:space="0"/>
            </w:tcBorders>
            <w:shd w:val="clear" w:color="auto" w:fill="BFBFBF"/>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bottom w:val="single" w:color="auto" w:sz="8" w:space="0"/>
              <w:right w:val="single" w:color="auto" w:sz="8" w:space="0"/>
            </w:tcBorders>
            <w:shd w:val="clear" w:color="auto" w:fill="BFBFBF"/>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bottom w:val="single" w:color="auto" w:sz="8" w:space="0"/>
              <w:right w:val="single" w:color="auto" w:sz="8" w:space="0"/>
            </w:tcBorders>
            <w:shd w:val="clear" w:color="auto" w:fill="BFBFBF"/>
            <w:vAlign w:val="center"/>
          </w:tcPr>
          <w:p>
            <w:pPr>
              <w:widowControl/>
              <w:spacing w:line="240" w:lineRule="auto"/>
              <w:ind w:firstLine="0" w:firstLineChars="0"/>
              <w:jc w:val="center"/>
              <w:rPr>
                <w:rFonts w:ascii="仿宋_GB2312" w:hAnsi="仿宋_GB2312" w:cs="仿宋_GB2312"/>
                <w:sz w:val="21"/>
                <w:szCs w:val="21"/>
              </w:rPr>
            </w:pPr>
          </w:p>
        </w:tc>
        <w:tc>
          <w:tcPr>
            <w:tcW w:w="635" w:type="dxa"/>
            <w:tcBorders>
              <w:top w:val="nil"/>
              <w:left w:val="nil"/>
              <w:bottom w:val="single" w:color="auto" w:sz="8" w:space="0"/>
              <w:right w:val="single" w:color="auto" w:sz="8" w:space="0"/>
            </w:tcBorders>
            <w:shd w:val="clear" w:color="auto" w:fill="BFBFBF"/>
            <w:vAlign w:val="center"/>
          </w:tcPr>
          <w:p>
            <w:pPr>
              <w:widowControl/>
              <w:spacing w:line="240" w:lineRule="auto"/>
              <w:ind w:firstLine="0" w:firstLineChars="0"/>
              <w:jc w:val="center"/>
              <w:rPr>
                <w:rFonts w:ascii="仿宋_GB2312" w:hAnsi="仿宋_GB2312" w:cs="仿宋_GB2312"/>
                <w:sz w:val="21"/>
                <w:szCs w:val="21"/>
              </w:rPr>
            </w:pPr>
          </w:p>
        </w:tc>
        <w:tc>
          <w:tcPr>
            <w:tcW w:w="487" w:type="dxa"/>
            <w:tcBorders>
              <w:top w:val="nil"/>
              <w:left w:val="nil"/>
              <w:bottom w:val="single" w:color="auto" w:sz="8" w:space="0"/>
              <w:right w:val="single" w:color="auto" w:sz="8" w:space="0"/>
            </w:tcBorders>
            <w:shd w:val="clear" w:color="auto" w:fill="BFBFBF"/>
            <w:vAlign w:val="center"/>
          </w:tcPr>
          <w:p>
            <w:pPr>
              <w:widowControl/>
              <w:spacing w:line="240" w:lineRule="auto"/>
              <w:ind w:firstLine="0" w:firstLineChars="0"/>
              <w:jc w:val="center"/>
              <w:rPr>
                <w:rFonts w:ascii="仿宋_GB2312" w:hAnsi="仿宋_GB2312" w:cs="仿宋_GB2312"/>
                <w:sz w:val="21"/>
                <w:szCs w:val="21"/>
              </w:rPr>
            </w:pPr>
          </w:p>
        </w:tc>
        <w:tc>
          <w:tcPr>
            <w:tcW w:w="587" w:type="dxa"/>
            <w:tcBorders>
              <w:top w:val="nil"/>
              <w:left w:val="nil"/>
              <w:bottom w:val="single" w:color="auto" w:sz="8" w:space="0"/>
              <w:right w:val="single" w:color="auto" w:sz="8" w:space="0"/>
            </w:tcBorders>
            <w:shd w:val="clear" w:color="auto" w:fill="BFBFBF"/>
            <w:vAlign w:val="center"/>
          </w:tcPr>
          <w:p>
            <w:pPr>
              <w:widowControl/>
              <w:spacing w:line="240" w:lineRule="auto"/>
              <w:ind w:firstLine="0" w:firstLineChars="0"/>
              <w:jc w:val="center"/>
              <w:rPr>
                <w:rFonts w:ascii="仿宋_GB2312" w:hAnsi="仿宋_GB2312" w:cs="仿宋_GB2312"/>
                <w:sz w:val="21"/>
                <w:szCs w:val="21"/>
              </w:rPr>
            </w:pPr>
          </w:p>
        </w:tc>
        <w:tc>
          <w:tcPr>
            <w:tcW w:w="541" w:type="dxa"/>
            <w:tcBorders>
              <w:top w:val="nil"/>
              <w:left w:val="nil"/>
              <w:bottom w:val="single" w:color="auto" w:sz="8" w:space="0"/>
              <w:right w:val="single" w:color="auto" w:sz="8" w:space="0"/>
            </w:tcBorders>
            <w:shd w:val="clear" w:color="auto" w:fill="BFBFBF"/>
            <w:vAlign w:val="center"/>
          </w:tcPr>
          <w:p>
            <w:pPr>
              <w:widowControl/>
              <w:spacing w:line="240" w:lineRule="auto"/>
              <w:ind w:firstLine="0" w:firstLineChars="0"/>
              <w:jc w:val="center"/>
              <w:rPr>
                <w:rFonts w:ascii="仿宋_GB2312" w:hAnsi="仿宋_GB2312" w:cs="仿宋_GB2312"/>
                <w:sz w:val="21"/>
                <w:szCs w:val="21"/>
              </w:rPr>
            </w:pPr>
          </w:p>
        </w:tc>
      </w:tr>
    </w:tbl>
    <w:p>
      <w:pPr>
        <w:overflowPunct w:val="0"/>
        <w:adjustRightInd w:val="0"/>
        <w:snapToGrid w:val="0"/>
        <w:spacing w:line="500" w:lineRule="exact"/>
        <w:ind w:firstLine="480"/>
        <w:rPr>
          <w:rFonts w:ascii="仿宋_GB2312" w:hAnsi="仿宋_GB2312" w:cs="仿宋_GB2312"/>
        </w:rPr>
      </w:pPr>
    </w:p>
    <w:p>
      <w:pPr>
        <w:overflowPunct w:val="0"/>
        <w:adjustRightInd w:val="0"/>
        <w:snapToGrid w:val="0"/>
        <w:spacing w:line="500" w:lineRule="exact"/>
        <w:ind w:firstLine="480"/>
        <w:rPr>
          <w:rFonts w:ascii="仿宋_GB2312" w:hAnsi="仿宋_GB2312" w:cs="仿宋_GB2312"/>
        </w:rPr>
        <w:sectPr>
          <w:pgSz w:w="16840" w:h="11907" w:orient="landscape"/>
          <w:pgMar w:top="1797" w:right="1440" w:bottom="1797" w:left="1440" w:header="851" w:footer="992" w:gutter="0"/>
          <w:cols w:space="0" w:num="1"/>
          <w:docGrid w:type="lines" w:linePitch="332" w:charSpace="0"/>
        </w:sectPr>
      </w:pPr>
    </w:p>
    <w:p>
      <w:pPr>
        <w:overflowPunct w:val="0"/>
        <w:adjustRightInd w:val="0"/>
        <w:snapToGrid w:val="0"/>
        <w:spacing w:before="166" w:beforeLines="50" w:line="500" w:lineRule="exact"/>
        <w:ind w:firstLine="560"/>
        <w:outlineLvl w:val="0"/>
        <w:rPr>
          <w:rFonts w:ascii="黑体" w:hAnsi="黑体" w:eastAsia="黑体" w:cs="黑体"/>
          <w:sz w:val="28"/>
          <w:szCs w:val="28"/>
        </w:rPr>
      </w:pPr>
      <w:r>
        <w:rPr>
          <w:rFonts w:hint="eastAsia" w:ascii="黑体" w:hAnsi="黑体" w:eastAsia="黑体" w:cs="黑体"/>
          <w:sz w:val="28"/>
          <w:szCs w:val="28"/>
        </w:rPr>
        <w:t>八、实施保障</w:t>
      </w:r>
    </w:p>
    <w:p>
      <w:pPr>
        <w:pStyle w:val="18"/>
        <w:spacing w:before="0" w:beforeAutospacing="0" w:after="0" w:afterAutospacing="0" w:line="500" w:lineRule="atLeast"/>
        <w:ind w:firstLine="240" w:firstLineChars="100"/>
        <w:textAlignment w:val="baseline"/>
        <w:rPr>
          <w:rFonts w:ascii="黑体" w:hAnsi="黑体" w:eastAsia="黑体" w:cs="黑体"/>
          <w:kern w:val="2"/>
        </w:rPr>
      </w:pPr>
      <w:r>
        <w:rPr>
          <w:rFonts w:hint="eastAsia" w:ascii="黑体" w:hAnsi="黑体" w:eastAsia="黑体" w:cs="黑体"/>
          <w:kern w:val="2"/>
        </w:rPr>
        <w:t>（一）师资队伍</w:t>
      </w:r>
    </w:p>
    <w:p>
      <w:pPr>
        <w:spacing w:line="500" w:lineRule="exact"/>
        <w:ind w:firstLine="482"/>
        <w:jc w:val="left"/>
        <w:rPr>
          <w:rFonts w:ascii="仿宋_GB2312" w:hAnsi="仿宋_GB2312" w:cs="仿宋_GB2312"/>
          <w:b/>
        </w:rPr>
      </w:pPr>
      <w:r>
        <w:rPr>
          <w:rFonts w:hint="eastAsia" w:ascii="仿宋_GB2312" w:hAnsi="仿宋_GB2312" w:cs="仿宋_GB2312"/>
          <w:b/>
        </w:rPr>
        <w:t>1.队伍结构</w:t>
      </w:r>
    </w:p>
    <w:p>
      <w:pPr>
        <w:snapToGrid w:val="0"/>
        <w:spacing w:line="500" w:lineRule="exact"/>
        <w:ind w:firstLine="482" w:firstLineChars="0"/>
        <w:rPr>
          <w:rFonts w:ascii="仿宋_GB2312" w:hAnsi="仿宋_GB2312" w:cs="仿宋_GB2312"/>
        </w:rPr>
      </w:pPr>
      <w:r>
        <w:rPr>
          <w:rFonts w:hint="eastAsia" w:ascii="仿宋_GB2312" w:hAnsi="仿宋_GB2312" w:cs="仿宋_GB2312"/>
        </w:rPr>
        <w:t>专任专业教师与在籍学生之比</w:t>
      </w:r>
      <w:r>
        <w:rPr>
          <w:rFonts w:hint="eastAsia" w:ascii="仿宋_GB2312" w:hAnsi="仿宋_GB2312" w:cs="仿宋_GB2312"/>
          <w:highlight w:val="yellow"/>
        </w:rPr>
        <w:t>原则上不低于</w:t>
      </w:r>
      <w:r>
        <w:rPr>
          <w:rFonts w:hint="eastAsia" w:ascii="仿宋_GB2312" w:hAnsi="仿宋_GB2312" w:cs="仿宋_GB2312"/>
        </w:rPr>
        <w:t>1:25；研究生学历（或硕士以上学位）达到30%</w:t>
      </w:r>
      <w:r>
        <w:rPr>
          <w:rFonts w:hint="eastAsia" w:ascii="仿宋_GB2312" w:hAnsi="仿宋_GB2312" w:cs="仿宋_GB2312"/>
          <w:highlight w:val="yellow"/>
        </w:rPr>
        <w:t>以上</w:t>
      </w:r>
      <w:r>
        <w:rPr>
          <w:rFonts w:hint="eastAsia" w:ascii="仿宋_GB2312" w:hAnsi="仿宋_GB2312" w:cs="仿宋_GB2312"/>
        </w:rPr>
        <w:t>，高级职称达到25%</w:t>
      </w:r>
      <w:r>
        <w:rPr>
          <w:rFonts w:hint="eastAsia" w:ascii="仿宋_GB2312" w:hAnsi="仿宋_GB2312" w:cs="仿宋_GB2312"/>
          <w:highlight w:val="yellow"/>
        </w:rPr>
        <w:t>以上</w:t>
      </w:r>
      <w:r>
        <w:rPr>
          <w:rFonts w:hint="eastAsia" w:ascii="仿宋_GB2312" w:hAnsi="仿宋_GB2312" w:cs="仿宋_GB2312"/>
        </w:rPr>
        <w:t>；双师素质教师占专业教师比一般不低于60%，技师以上职业资格或非教师系列专业技术中级以上职称达到30%以上。建设一支专兼结合、结构合理、具有双师素质的教师队伍。</w:t>
      </w:r>
    </w:p>
    <w:p>
      <w:pPr>
        <w:spacing w:line="500" w:lineRule="exact"/>
        <w:ind w:firstLine="482"/>
        <w:jc w:val="left"/>
        <w:rPr>
          <w:rFonts w:ascii="仿宋_GB2312" w:hAnsi="仿宋_GB2312" w:cs="仿宋_GB2312"/>
          <w:b/>
        </w:rPr>
      </w:pPr>
      <w:r>
        <w:rPr>
          <w:rFonts w:hint="eastAsia" w:ascii="仿宋_GB2312" w:hAnsi="仿宋_GB2312" w:cs="仿宋_GB2312"/>
          <w:b/>
        </w:rPr>
        <w:t>2.专任教师</w:t>
      </w:r>
    </w:p>
    <w:p>
      <w:pPr>
        <w:tabs>
          <w:tab w:val="left" w:pos="3306"/>
        </w:tabs>
        <w:snapToGrid w:val="0"/>
        <w:spacing w:line="500" w:lineRule="exact"/>
        <w:ind w:firstLine="482" w:firstLineChars="0"/>
        <w:rPr>
          <w:rFonts w:ascii="仿宋_GB2312" w:hAnsi="仿宋_GB2312" w:cs="仿宋_GB2312"/>
        </w:rPr>
      </w:pPr>
      <w:r>
        <w:rPr>
          <w:rFonts w:hint="eastAsia" w:ascii="仿宋_GB2312" w:hAnsi="仿宋_GB2312" w:cs="仿宋_GB2312"/>
        </w:rPr>
        <w:t>取得高校教师职业资格证；具有良好的思想政治素质和职业道德，具备认真履行教师岗位职责的能力和水平，遵守教师职业道德规范；具有电气自动化技术相关专业本科及以上学历，具备理实一体化和信息化教学的基本能力和继续学习能力；</w:t>
      </w:r>
      <w:r>
        <w:rPr>
          <w:rFonts w:hint="eastAsia" w:ascii="仿宋_GB2312" w:hAnsi="仿宋_GB2312" w:cs="仿宋_GB2312"/>
          <w:highlight w:val="yellow"/>
        </w:rPr>
        <w:t>青年教师应经过教师岗前培训</w:t>
      </w:r>
      <w:r>
        <w:rPr>
          <w:rFonts w:hint="eastAsia" w:ascii="仿宋_GB2312" w:hAnsi="仿宋_GB2312" w:cs="仿宋_GB2312"/>
        </w:rPr>
        <w:t>，并在三年内取得与本专业相关的高级职业资格或中级技术职称；每5年累计不少于6个月的企业实践经历。</w:t>
      </w:r>
    </w:p>
    <w:p>
      <w:pPr>
        <w:spacing w:line="500" w:lineRule="exact"/>
        <w:ind w:firstLine="482"/>
        <w:jc w:val="left"/>
        <w:rPr>
          <w:rFonts w:ascii="仿宋_GB2312" w:hAnsi="仿宋_GB2312" w:cs="仿宋_GB2312"/>
          <w:b/>
        </w:rPr>
      </w:pPr>
      <w:r>
        <w:rPr>
          <w:rFonts w:hint="eastAsia" w:ascii="仿宋_GB2312" w:hAnsi="仿宋_GB2312" w:cs="仿宋_GB2312"/>
          <w:b/>
        </w:rPr>
        <w:t>3.专业带头人</w:t>
      </w:r>
    </w:p>
    <w:p>
      <w:pPr>
        <w:snapToGrid w:val="0"/>
        <w:spacing w:line="500" w:lineRule="exact"/>
        <w:ind w:firstLine="482" w:firstLineChars="0"/>
        <w:rPr>
          <w:rFonts w:ascii="仿宋_GB2312" w:hAnsi="仿宋_GB2312" w:cs="仿宋_GB2312"/>
        </w:rPr>
      </w:pPr>
      <w:r>
        <w:rPr>
          <w:rFonts w:hint="eastAsia" w:ascii="仿宋_GB2312" w:hAnsi="仿宋_GB2312" w:cs="仿宋_GB2312"/>
        </w:rPr>
        <w:t>具有</w:t>
      </w:r>
      <w:r>
        <w:rPr>
          <w:rFonts w:hint="eastAsia" w:ascii="仿宋_GB2312" w:hAnsi="仿宋_GB2312" w:cs="仿宋_GB2312"/>
          <w:highlight w:val="yellow"/>
        </w:rPr>
        <w:t>本科以上学历</w:t>
      </w:r>
      <w:r>
        <w:rPr>
          <w:rFonts w:hint="eastAsia" w:ascii="仿宋_GB2312" w:hAnsi="仿宋_GB2312" w:cs="仿宋_GB2312"/>
        </w:rPr>
        <w:t>，原则上应具有</w:t>
      </w:r>
      <w:r>
        <w:rPr>
          <w:rFonts w:hint="eastAsia" w:ascii="仿宋_GB2312" w:hAnsi="仿宋_GB2312" w:cs="仿宋_GB2312"/>
          <w:highlight w:val="yellow"/>
        </w:rPr>
        <w:t>副高及以上职称</w:t>
      </w:r>
      <w:r>
        <w:rPr>
          <w:rFonts w:hint="eastAsia" w:ascii="仿宋_GB2312" w:hAnsi="仿宋_GB2312" w:cs="仿宋_GB2312"/>
        </w:rPr>
        <w:t>，与本专业相关的技师职业资格或工程师以上职称，从事本</w:t>
      </w:r>
      <w:r>
        <w:rPr>
          <w:rFonts w:hint="eastAsia" w:ascii="仿宋_GB2312" w:hAnsi="仿宋_GB2312" w:cs="仿宋_GB2312"/>
          <w:highlight w:val="yellow"/>
        </w:rPr>
        <w:t>专业教学3年以上</w:t>
      </w:r>
      <w:r>
        <w:rPr>
          <w:rFonts w:hint="eastAsia" w:ascii="仿宋_GB2312" w:hAnsi="仿宋_GB2312" w:cs="仿宋_GB2312"/>
        </w:rPr>
        <w:t>，熟悉行业产业和本专业发展现状与趋势，主持过校级以上课题研究或参与市级以上课题研究，有市级以上教研或科研成果，在本区域或本领域具有一定的专业影响力。</w:t>
      </w:r>
    </w:p>
    <w:p>
      <w:pPr>
        <w:spacing w:line="500" w:lineRule="exact"/>
        <w:ind w:firstLine="482"/>
        <w:jc w:val="left"/>
        <w:rPr>
          <w:rFonts w:ascii="仿宋_GB2312" w:hAnsi="仿宋_GB2312" w:cs="仿宋_GB2312"/>
          <w:b/>
        </w:rPr>
      </w:pPr>
      <w:r>
        <w:rPr>
          <w:rFonts w:hint="eastAsia" w:ascii="仿宋_GB2312" w:hAnsi="仿宋_GB2312" w:cs="仿宋_GB2312"/>
          <w:b/>
        </w:rPr>
        <w:t>4.兼职教师</w:t>
      </w:r>
    </w:p>
    <w:p>
      <w:pPr>
        <w:snapToGrid w:val="0"/>
        <w:spacing w:line="500" w:lineRule="exact"/>
        <w:ind w:firstLine="482" w:firstLineChars="0"/>
        <w:rPr>
          <w:rFonts w:ascii="仿宋_GB2312" w:hAnsi="仿宋_GB2312" w:cs="仿宋_GB2312"/>
        </w:rPr>
      </w:pPr>
      <w:r>
        <w:rPr>
          <w:rFonts w:hint="eastAsia" w:ascii="仿宋_GB2312" w:hAnsi="仿宋_GB2312" w:cs="仿宋_GB2312"/>
        </w:rPr>
        <w:t>具有中级以上非教师系列专业技术职务或技师以上职业资格，或是在本专业领域享有较高声誉、丰富实践经验的行业企业技术专家，或是具有特殊技能的能工巧匠；兼职教师应参加学校组织的教学方法培训，每学期承担不少于30学时的教学任务。</w:t>
      </w:r>
    </w:p>
    <w:p>
      <w:pPr>
        <w:pStyle w:val="18"/>
        <w:spacing w:before="0" w:beforeAutospacing="0" w:after="0" w:afterAutospacing="0" w:line="500" w:lineRule="atLeast"/>
        <w:ind w:firstLine="539"/>
        <w:textAlignment w:val="baseline"/>
        <w:rPr>
          <w:rFonts w:ascii="黑体" w:hAnsi="黑体" w:eastAsia="黑体" w:cs="黑体"/>
          <w:kern w:val="2"/>
        </w:rPr>
      </w:pPr>
      <w:r>
        <w:rPr>
          <w:rFonts w:hint="eastAsia" w:ascii="黑体" w:hAnsi="黑体" w:eastAsia="黑体" w:cs="黑体"/>
          <w:kern w:val="2"/>
        </w:rPr>
        <w:t>（二）教学设施</w:t>
      </w:r>
    </w:p>
    <w:p>
      <w:pPr>
        <w:snapToGrid w:val="0"/>
        <w:spacing w:line="500" w:lineRule="exact"/>
        <w:ind w:firstLine="482" w:firstLineChars="0"/>
        <w:rPr>
          <w:rFonts w:ascii="仿宋_GB2312" w:hAnsi="仿宋_GB2312" w:cs="仿宋_GB2312"/>
        </w:rPr>
      </w:pPr>
      <w:r>
        <w:rPr>
          <w:rFonts w:hint="eastAsia" w:ascii="仿宋_GB2312" w:hAnsi="仿宋_GB2312" w:cs="仿宋_GB2312"/>
        </w:rPr>
        <w:t>教学设施主要包括能够满足正常的课程教学、实习实训所必需的专业教室、实训室和实训基地。</w:t>
      </w:r>
    </w:p>
    <w:p>
      <w:pPr>
        <w:spacing w:line="500" w:lineRule="exact"/>
        <w:ind w:firstLine="482"/>
        <w:jc w:val="left"/>
        <w:rPr>
          <w:rFonts w:ascii="仿宋_GB2312" w:hAnsi="仿宋_GB2312" w:cs="仿宋_GB2312"/>
          <w:b/>
        </w:rPr>
      </w:pPr>
      <w:r>
        <w:rPr>
          <w:rFonts w:hint="eastAsia" w:ascii="仿宋_GB2312" w:hAnsi="仿宋_GB2312" w:cs="仿宋_GB2312"/>
          <w:b/>
        </w:rPr>
        <w:t>1.专业教室基本条件</w:t>
      </w:r>
    </w:p>
    <w:p>
      <w:pPr>
        <w:snapToGrid w:val="0"/>
        <w:spacing w:line="500" w:lineRule="exact"/>
        <w:ind w:firstLine="482" w:firstLineChars="0"/>
        <w:rPr>
          <w:rFonts w:ascii="仿宋_GB2312" w:hAnsi="仿宋_GB2312" w:cs="仿宋_GB2312"/>
        </w:rPr>
      </w:pPr>
      <w:r>
        <w:rPr>
          <w:rFonts w:hint="eastAsia" w:ascii="仿宋_GB2312" w:hAnsi="仿宋_GB2312" w:cs="仿宋_GB2312"/>
          <w:highlight w:val="yellow"/>
        </w:rPr>
        <w:t>一般</w:t>
      </w:r>
      <w:r>
        <w:rPr>
          <w:rFonts w:hint="eastAsia" w:ascii="仿宋_GB2312" w:hAnsi="仿宋_GB2312" w:cs="仿宋_GB2312"/>
        </w:rPr>
        <w:t>配备黑(白)板、多媒体计算机、投影设备、音响设备，互联网接入或WiFi环境，并具有网络安全防护措施。安装应急照明装置并保持良好状态，符合紧急疏散要求、标志明显、保持逃生通道畅通无阻。</w:t>
      </w:r>
    </w:p>
    <w:p>
      <w:pPr>
        <w:spacing w:line="500" w:lineRule="exact"/>
        <w:ind w:firstLine="482"/>
        <w:jc w:val="left"/>
        <w:rPr>
          <w:rFonts w:ascii="仿宋_GB2312" w:hAnsi="仿宋_GB2312" w:cs="仿宋_GB2312"/>
          <w:b/>
        </w:rPr>
      </w:pPr>
      <w:r>
        <w:rPr>
          <w:rFonts w:hint="eastAsia" w:ascii="仿宋_GB2312" w:hAnsi="仿宋_GB2312" w:cs="仿宋_GB2312"/>
          <w:b/>
        </w:rPr>
        <w:t>2.校内实训室基本要求</w:t>
      </w:r>
    </w:p>
    <w:tbl>
      <w:tblPr>
        <w:tblStyle w:val="19"/>
        <w:tblW w:w="87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6"/>
        <w:gridCol w:w="1333"/>
        <w:gridCol w:w="2175"/>
        <w:gridCol w:w="2402"/>
        <w:gridCol w:w="23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536" w:type="dxa"/>
            <w:vMerge w:val="restart"/>
            <w:vAlign w:val="center"/>
          </w:tcPr>
          <w:p>
            <w:pPr>
              <w:snapToGrid w:val="0"/>
              <w:spacing w:line="240" w:lineRule="auto"/>
              <w:ind w:firstLine="0" w:firstLineChars="0"/>
              <w:jc w:val="center"/>
              <w:rPr>
                <w:rFonts w:ascii="仿宋_GB2312" w:hAnsi="仿宋_GB2312" w:cs="仿宋_GB2312"/>
                <w:b/>
              </w:rPr>
            </w:pPr>
            <w:r>
              <w:rPr>
                <w:rFonts w:hint="eastAsia" w:ascii="仿宋_GB2312" w:hAnsi="仿宋_GB2312" w:cs="仿宋_GB2312"/>
                <w:b/>
              </w:rPr>
              <w:t>序号</w:t>
            </w:r>
          </w:p>
        </w:tc>
        <w:tc>
          <w:tcPr>
            <w:tcW w:w="1333" w:type="dxa"/>
            <w:vMerge w:val="restart"/>
            <w:vAlign w:val="center"/>
          </w:tcPr>
          <w:p>
            <w:pPr>
              <w:snapToGrid w:val="0"/>
              <w:spacing w:line="240" w:lineRule="auto"/>
              <w:ind w:firstLine="0" w:firstLineChars="0"/>
              <w:jc w:val="center"/>
              <w:rPr>
                <w:rFonts w:ascii="仿宋_GB2312" w:hAnsi="仿宋_GB2312" w:cs="仿宋_GB2312"/>
                <w:b/>
              </w:rPr>
            </w:pPr>
            <w:r>
              <w:rPr>
                <w:rFonts w:hint="eastAsia" w:ascii="仿宋_GB2312" w:hAnsi="仿宋_GB2312" w:cs="仿宋_GB2312"/>
                <w:b/>
              </w:rPr>
              <w:t>实训室</w:t>
            </w:r>
          </w:p>
          <w:p>
            <w:pPr>
              <w:snapToGrid w:val="0"/>
              <w:spacing w:line="240" w:lineRule="auto"/>
              <w:ind w:firstLine="0" w:firstLineChars="0"/>
              <w:jc w:val="center"/>
              <w:rPr>
                <w:rFonts w:ascii="仿宋_GB2312" w:hAnsi="仿宋_GB2312" w:cs="仿宋_GB2312"/>
                <w:b/>
              </w:rPr>
            </w:pPr>
            <w:r>
              <w:rPr>
                <w:rFonts w:hint="eastAsia" w:ascii="仿宋_GB2312" w:hAnsi="仿宋_GB2312" w:cs="仿宋_GB2312"/>
                <w:b/>
              </w:rPr>
              <w:t>名称</w:t>
            </w:r>
          </w:p>
        </w:tc>
        <w:tc>
          <w:tcPr>
            <w:tcW w:w="2175" w:type="dxa"/>
            <w:vMerge w:val="restart"/>
            <w:vAlign w:val="center"/>
          </w:tcPr>
          <w:p>
            <w:pPr>
              <w:snapToGrid w:val="0"/>
              <w:spacing w:line="240" w:lineRule="auto"/>
              <w:ind w:firstLine="0" w:firstLineChars="0"/>
              <w:jc w:val="center"/>
              <w:rPr>
                <w:rFonts w:ascii="仿宋_GB2312" w:hAnsi="仿宋_GB2312" w:cs="仿宋_GB2312"/>
                <w:b/>
              </w:rPr>
            </w:pPr>
            <w:r>
              <w:rPr>
                <w:rFonts w:hint="eastAsia" w:ascii="仿宋_GB2312" w:hAnsi="仿宋_GB2312" w:cs="仿宋_GB2312"/>
                <w:b/>
              </w:rPr>
              <w:t>主要功能</w:t>
            </w:r>
          </w:p>
        </w:tc>
        <w:tc>
          <w:tcPr>
            <w:tcW w:w="4704" w:type="dxa"/>
            <w:gridSpan w:val="2"/>
            <w:vAlign w:val="center"/>
          </w:tcPr>
          <w:p>
            <w:pPr>
              <w:snapToGrid w:val="0"/>
              <w:spacing w:line="240" w:lineRule="auto"/>
              <w:ind w:firstLine="0" w:firstLineChars="0"/>
              <w:jc w:val="center"/>
              <w:rPr>
                <w:rFonts w:ascii="仿宋_GB2312" w:hAnsi="仿宋_GB2312" w:cs="仿宋_GB2312"/>
                <w:b/>
              </w:rPr>
            </w:pPr>
            <w:r>
              <w:rPr>
                <w:rFonts w:hint="eastAsia" w:ascii="仿宋_GB2312" w:hAnsi="仿宋_GB2312" w:cs="仿宋_GB2312"/>
                <w:b/>
              </w:rPr>
              <w:t>主要工具和设施设备配置建议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536" w:type="dxa"/>
            <w:vMerge w:val="continue"/>
            <w:vAlign w:val="center"/>
          </w:tcPr>
          <w:p>
            <w:pPr>
              <w:snapToGrid w:val="0"/>
              <w:spacing w:line="240" w:lineRule="auto"/>
              <w:ind w:firstLine="0" w:firstLineChars="0"/>
              <w:jc w:val="center"/>
              <w:rPr>
                <w:rFonts w:ascii="仿宋_GB2312" w:hAnsi="仿宋_GB2312" w:cs="仿宋_GB2312"/>
                <w:b/>
              </w:rPr>
            </w:pPr>
          </w:p>
        </w:tc>
        <w:tc>
          <w:tcPr>
            <w:tcW w:w="1333" w:type="dxa"/>
            <w:vMerge w:val="continue"/>
          </w:tcPr>
          <w:p>
            <w:pPr>
              <w:snapToGrid w:val="0"/>
              <w:spacing w:line="240" w:lineRule="auto"/>
              <w:ind w:firstLine="0" w:firstLineChars="0"/>
              <w:jc w:val="center"/>
              <w:rPr>
                <w:rFonts w:ascii="仿宋_GB2312" w:hAnsi="仿宋_GB2312" w:cs="仿宋_GB2312"/>
                <w:b/>
              </w:rPr>
            </w:pPr>
          </w:p>
        </w:tc>
        <w:tc>
          <w:tcPr>
            <w:tcW w:w="2175" w:type="dxa"/>
            <w:vMerge w:val="continue"/>
          </w:tcPr>
          <w:p>
            <w:pPr>
              <w:snapToGrid w:val="0"/>
              <w:spacing w:line="240" w:lineRule="auto"/>
              <w:ind w:firstLine="0" w:firstLineChars="0"/>
              <w:jc w:val="center"/>
              <w:rPr>
                <w:rFonts w:ascii="仿宋_GB2312" w:hAnsi="仿宋_GB2312" w:cs="仿宋_GB2312"/>
                <w:b/>
              </w:rPr>
            </w:pPr>
          </w:p>
        </w:tc>
        <w:tc>
          <w:tcPr>
            <w:tcW w:w="2402" w:type="dxa"/>
            <w:vAlign w:val="center"/>
          </w:tcPr>
          <w:p>
            <w:pPr>
              <w:snapToGrid w:val="0"/>
              <w:spacing w:line="240" w:lineRule="auto"/>
              <w:ind w:firstLine="0" w:firstLineChars="0"/>
              <w:jc w:val="center"/>
              <w:rPr>
                <w:rFonts w:ascii="仿宋_GB2312" w:hAnsi="仿宋_GB2312" w:cs="仿宋_GB2312"/>
                <w:b/>
              </w:rPr>
            </w:pPr>
            <w:r>
              <w:rPr>
                <w:rFonts w:hint="eastAsia" w:ascii="仿宋_GB2312" w:hAnsi="仿宋_GB2312" w:cs="仿宋_GB2312"/>
                <w:b/>
              </w:rPr>
              <w:t>名称</w:t>
            </w:r>
          </w:p>
        </w:tc>
        <w:tc>
          <w:tcPr>
            <w:tcW w:w="2302" w:type="dxa"/>
            <w:vAlign w:val="center"/>
          </w:tcPr>
          <w:p>
            <w:pPr>
              <w:snapToGrid w:val="0"/>
              <w:spacing w:line="240" w:lineRule="auto"/>
              <w:ind w:firstLine="0" w:firstLineChars="0"/>
              <w:jc w:val="center"/>
              <w:rPr>
                <w:rFonts w:ascii="仿宋_GB2312" w:hAnsi="仿宋_GB2312" w:cs="仿宋_GB2312"/>
                <w:b/>
              </w:rPr>
            </w:pPr>
            <w:r>
              <w:rPr>
                <w:rFonts w:hint="eastAsia" w:ascii="仿宋_GB2312" w:hAnsi="仿宋_GB2312" w:cs="仿宋_GB2312"/>
                <w:b/>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36" w:type="dxa"/>
            <w:vMerge w:val="restart"/>
            <w:vAlign w:val="center"/>
          </w:tcPr>
          <w:p>
            <w:pPr>
              <w:widowControl/>
              <w:snapToGrid w:val="0"/>
              <w:spacing w:line="240" w:lineRule="auto"/>
              <w:ind w:firstLine="0" w:firstLineChars="0"/>
              <w:jc w:val="center"/>
              <w:rPr>
                <w:rFonts w:ascii="仿宋_GB2312" w:hAnsi="仿宋_GB2312" w:cs="仿宋_GB2312"/>
              </w:rPr>
            </w:pPr>
            <w:r>
              <w:rPr>
                <w:rFonts w:hint="eastAsia" w:ascii="仿宋_GB2312" w:hAnsi="仿宋_GB2312" w:cs="仿宋_GB2312"/>
              </w:rPr>
              <w:t>1</w:t>
            </w:r>
          </w:p>
        </w:tc>
        <w:tc>
          <w:tcPr>
            <w:tcW w:w="1333" w:type="dxa"/>
            <w:vMerge w:val="restart"/>
            <w:vAlign w:val="center"/>
          </w:tcPr>
          <w:p>
            <w:pPr>
              <w:widowControl/>
              <w:snapToGrid w:val="0"/>
              <w:spacing w:line="240" w:lineRule="auto"/>
              <w:ind w:firstLine="0" w:firstLineChars="0"/>
              <w:jc w:val="center"/>
              <w:rPr>
                <w:rFonts w:ascii="仿宋_GB2312" w:hAnsi="仿宋_GB2312" w:cs="仿宋_GB2312"/>
              </w:rPr>
            </w:pPr>
          </w:p>
        </w:tc>
        <w:tc>
          <w:tcPr>
            <w:tcW w:w="2175" w:type="dxa"/>
            <w:vMerge w:val="restart"/>
            <w:vAlign w:val="center"/>
          </w:tcPr>
          <w:p>
            <w:pPr>
              <w:widowControl/>
              <w:snapToGrid w:val="0"/>
              <w:spacing w:line="240" w:lineRule="auto"/>
              <w:ind w:firstLine="0" w:firstLineChars="0"/>
              <w:rPr>
                <w:rFonts w:ascii="仿宋_GB2312" w:hAnsi="仿宋_GB2312" w:cs="仿宋_GB2312"/>
              </w:rPr>
            </w:pPr>
          </w:p>
        </w:tc>
        <w:tc>
          <w:tcPr>
            <w:tcW w:w="2402" w:type="dxa"/>
            <w:vAlign w:val="center"/>
          </w:tcPr>
          <w:p>
            <w:pPr>
              <w:widowControl/>
              <w:snapToGrid w:val="0"/>
              <w:spacing w:line="240" w:lineRule="auto"/>
              <w:ind w:firstLine="0" w:firstLineChars="0"/>
              <w:rPr>
                <w:rFonts w:ascii="仿宋_GB2312" w:hAnsi="仿宋_GB2312" w:cs="仿宋_GB2312"/>
              </w:rPr>
            </w:pPr>
          </w:p>
        </w:tc>
        <w:tc>
          <w:tcPr>
            <w:tcW w:w="2302" w:type="dxa"/>
            <w:vAlign w:val="center"/>
          </w:tcPr>
          <w:p>
            <w:pPr>
              <w:widowControl/>
              <w:snapToGrid w:val="0"/>
              <w:spacing w:line="240" w:lineRule="auto"/>
              <w:ind w:firstLine="0" w:firstLineChars="0"/>
              <w:jc w:val="center"/>
              <w:rPr>
                <w:rFonts w:ascii="仿宋_GB2312" w:hAnsi="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36" w:type="dxa"/>
            <w:vMerge w:val="continue"/>
            <w:vAlign w:val="center"/>
          </w:tcPr>
          <w:p>
            <w:pPr>
              <w:widowControl/>
              <w:snapToGrid w:val="0"/>
              <w:spacing w:line="240" w:lineRule="auto"/>
              <w:ind w:firstLine="0" w:firstLineChars="0"/>
              <w:jc w:val="center"/>
              <w:rPr>
                <w:rFonts w:ascii="仿宋_GB2312" w:hAnsi="仿宋_GB2312" w:cs="仿宋_GB2312"/>
              </w:rPr>
            </w:pPr>
          </w:p>
        </w:tc>
        <w:tc>
          <w:tcPr>
            <w:tcW w:w="1333" w:type="dxa"/>
            <w:vMerge w:val="continue"/>
            <w:vAlign w:val="center"/>
          </w:tcPr>
          <w:p>
            <w:pPr>
              <w:widowControl/>
              <w:snapToGrid w:val="0"/>
              <w:spacing w:line="240" w:lineRule="auto"/>
              <w:ind w:firstLine="0" w:firstLineChars="0"/>
              <w:jc w:val="center"/>
              <w:rPr>
                <w:rFonts w:ascii="仿宋_GB2312" w:hAnsi="仿宋_GB2312" w:cs="仿宋_GB2312"/>
              </w:rPr>
            </w:pPr>
          </w:p>
        </w:tc>
        <w:tc>
          <w:tcPr>
            <w:tcW w:w="2175" w:type="dxa"/>
            <w:vMerge w:val="continue"/>
            <w:vAlign w:val="center"/>
          </w:tcPr>
          <w:p>
            <w:pPr>
              <w:snapToGrid w:val="0"/>
              <w:spacing w:line="240" w:lineRule="auto"/>
              <w:ind w:firstLine="0" w:firstLineChars="0"/>
              <w:rPr>
                <w:rFonts w:ascii="仿宋_GB2312" w:hAnsi="仿宋_GB2312" w:cs="仿宋_GB2312"/>
              </w:rPr>
            </w:pPr>
          </w:p>
        </w:tc>
        <w:tc>
          <w:tcPr>
            <w:tcW w:w="2402" w:type="dxa"/>
            <w:vAlign w:val="center"/>
          </w:tcPr>
          <w:p>
            <w:pPr>
              <w:snapToGrid w:val="0"/>
              <w:spacing w:line="240" w:lineRule="auto"/>
              <w:ind w:firstLine="0" w:firstLineChars="0"/>
              <w:rPr>
                <w:rFonts w:ascii="仿宋_GB2312" w:hAnsi="仿宋_GB2312" w:cs="仿宋_GB2312"/>
              </w:rPr>
            </w:pPr>
          </w:p>
        </w:tc>
        <w:tc>
          <w:tcPr>
            <w:tcW w:w="2302" w:type="dxa"/>
            <w:vAlign w:val="center"/>
          </w:tcPr>
          <w:p>
            <w:pPr>
              <w:widowControl/>
              <w:snapToGrid w:val="0"/>
              <w:spacing w:line="240" w:lineRule="auto"/>
              <w:ind w:firstLine="0" w:firstLineChars="0"/>
              <w:jc w:val="center"/>
              <w:rPr>
                <w:rFonts w:ascii="仿宋_GB2312" w:hAnsi="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36" w:type="dxa"/>
            <w:vMerge w:val="continue"/>
            <w:vAlign w:val="center"/>
          </w:tcPr>
          <w:p>
            <w:pPr>
              <w:widowControl/>
              <w:snapToGrid w:val="0"/>
              <w:spacing w:line="240" w:lineRule="auto"/>
              <w:ind w:firstLine="0" w:firstLineChars="0"/>
              <w:jc w:val="center"/>
              <w:rPr>
                <w:rFonts w:ascii="仿宋_GB2312" w:hAnsi="仿宋_GB2312" w:cs="仿宋_GB2312"/>
              </w:rPr>
            </w:pPr>
          </w:p>
        </w:tc>
        <w:tc>
          <w:tcPr>
            <w:tcW w:w="1333" w:type="dxa"/>
            <w:vMerge w:val="continue"/>
            <w:vAlign w:val="center"/>
          </w:tcPr>
          <w:p>
            <w:pPr>
              <w:widowControl/>
              <w:snapToGrid w:val="0"/>
              <w:spacing w:line="240" w:lineRule="auto"/>
              <w:ind w:firstLine="0" w:firstLineChars="0"/>
              <w:jc w:val="center"/>
              <w:rPr>
                <w:rFonts w:ascii="仿宋_GB2312" w:hAnsi="仿宋_GB2312" w:cs="仿宋_GB2312"/>
              </w:rPr>
            </w:pPr>
          </w:p>
        </w:tc>
        <w:tc>
          <w:tcPr>
            <w:tcW w:w="2175" w:type="dxa"/>
            <w:vMerge w:val="continue"/>
            <w:vAlign w:val="center"/>
          </w:tcPr>
          <w:p>
            <w:pPr>
              <w:widowControl/>
              <w:snapToGrid w:val="0"/>
              <w:spacing w:line="240" w:lineRule="auto"/>
              <w:ind w:firstLine="0" w:firstLineChars="0"/>
              <w:rPr>
                <w:rFonts w:ascii="仿宋_GB2312" w:hAnsi="仿宋_GB2312" w:cs="仿宋_GB2312"/>
              </w:rPr>
            </w:pPr>
          </w:p>
        </w:tc>
        <w:tc>
          <w:tcPr>
            <w:tcW w:w="2402" w:type="dxa"/>
            <w:vAlign w:val="center"/>
          </w:tcPr>
          <w:p>
            <w:pPr>
              <w:widowControl/>
              <w:snapToGrid w:val="0"/>
              <w:spacing w:line="240" w:lineRule="auto"/>
              <w:ind w:firstLine="0" w:firstLineChars="0"/>
              <w:rPr>
                <w:rFonts w:ascii="仿宋_GB2312" w:hAnsi="仿宋_GB2312" w:cs="仿宋_GB2312"/>
              </w:rPr>
            </w:pPr>
          </w:p>
        </w:tc>
        <w:tc>
          <w:tcPr>
            <w:tcW w:w="2302" w:type="dxa"/>
            <w:vAlign w:val="center"/>
          </w:tcPr>
          <w:p>
            <w:pPr>
              <w:widowControl/>
              <w:snapToGrid w:val="0"/>
              <w:spacing w:line="240" w:lineRule="auto"/>
              <w:ind w:firstLine="0" w:firstLineChars="0"/>
              <w:jc w:val="center"/>
              <w:rPr>
                <w:rFonts w:ascii="仿宋_GB2312" w:hAnsi="仿宋_GB2312" w:cs="仿宋_GB2312"/>
              </w:rPr>
            </w:pPr>
          </w:p>
        </w:tc>
      </w:tr>
    </w:tbl>
    <w:p>
      <w:pPr>
        <w:pStyle w:val="71"/>
        <w:snapToGrid w:val="0"/>
        <w:spacing w:before="166" w:beforeLines="50" w:line="380" w:lineRule="exact"/>
        <w:ind w:firstLine="482"/>
        <w:rPr>
          <w:rFonts w:ascii="仿宋_GB2312" w:hAnsi="仿宋_GB2312" w:cs="仿宋_GB2312"/>
          <w:b/>
        </w:rPr>
      </w:pPr>
      <w:bookmarkStart w:id="2" w:name="_Hlk25329369"/>
      <w:r>
        <w:rPr>
          <w:rFonts w:hint="eastAsia" w:ascii="仿宋_GB2312" w:hAnsi="仿宋_GB2312" w:cs="仿宋_GB2312"/>
          <w:b/>
        </w:rPr>
        <w:t>3.校外实习基地基本要求</w:t>
      </w:r>
    </w:p>
    <w:p>
      <w:pPr>
        <w:pStyle w:val="71"/>
        <w:snapToGrid w:val="0"/>
        <w:spacing w:line="500" w:lineRule="exact"/>
        <w:ind w:firstLine="480"/>
        <w:rPr>
          <w:rFonts w:ascii="仿宋_GB2312" w:hAnsi="仿宋_GB2312" w:cs="仿宋_GB2312"/>
        </w:rPr>
      </w:pPr>
      <w:r>
        <w:rPr>
          <w:rFonts w:hint="eastAsia" w:ascii="仿宋_GB2312" w:hAnsi="仿宋_GB2312" w:cs="仿宋_GB2312"/>
        </w:rPr>
        <w:t>具有稳定的校外实训基地。</w:t>
      </w:r>
      <w:r>
        <w:rPr>
          <w:rFonts w:hint="eastAsia" w:ascii="仿宋_GB2312" w:hAnsi="仿宋_GB2312" w:cs="仿宋_GB2312"/>
          <w:highlight w:val="yellow"/>
        </w:rPr>
        <w:t>能</w:t>
      </w:r>
      <w:bookmarkEnd w:id="2"/>
      <w:r>
        <w:rPr>
          <w:rFonts w:hint="eastAsia" w:ascii="仿宋_GB2312" w:hAnsi="仿宋_GB2312" w:cs="仿宋_GB2312"/>
        </w:rPr>
        <w:t>***</w:t>
      </w:r>
    </w:p>
    <w:p>
      <w:pPr>
        <w:spacing w:line="500" w:lineRule="exact"/>
        <w:ind w:firstLine="482"/>
        <w:jc w:val="left"/>
        <w:rPr>
          <w:rFonts w:ascii="仿宋_GB2312" w:hAnsi="仿宋_GB2312" w:cs="仿宋_GB2312"/>
          <w:b/>
        </w:rPr>
      </w:pPr>
      <w:r>
        <w:rPr>
          <w:rFonts w:hint="eastAsia" w:ascii="仿宋_GB2312" w:hAnsi="仿宋_GB2312" w:cs="仿宋_GB2312"/>
          <w:b/>
        </w:rPr>
        <w:t>4.支持信息化教学基本要求</w:t>
      </w:r>
    </w:p>
    <w:p>
      <w:pPr>
        <w:widowControl/>
        <w:spacing w:line="500" w:lineRule="exact"/>
        <w:ind w:firstLine="480"/>
        <w:rPr>
          <w:rFonts w:ascii="仿宋_GB2312" w:hAnsi="仿宋_GB2312" w:cs="仿宋_GB2312"/>
        </w:rPr>
      </w:pPr>
      <w:r>
        <w:rPr>
          <w:rFonts w:hint="eastAsia" w:ascii="仿宋_GB2312" w:hAnsi="仿宋_GB2312" w:cs="仿宋_GB2312"/>
        </w:rPr>
        <w:t>具有利用数字化教学资源库、文献资料、常见问题解答等信息化条件，引导鼓励教师开发并利用信息化教学资源、教学平台，创新教学方法，提升教学效果。</w:t>
      </w:r>
    </w:p>
    <w:p>
      <w:pPr>
        <w:pStyle w:val="18"/>
        <w:spacing w:before="0" w:beforeAutospacing="0" w:after="0" w:afterAutospacing="0" w:line="500" w:lineRule="atLeast"/>
        <w:ind w:firstLine="539"/>
        <w:textAlignment w:val="baseline"/>
        <w:rPr>
          <w:rFonts w:ascii="黑体" w:hAnsi="黑体" w:eastAsia="黑体" w:cs="黑体"/>
          <w:kern w:val="2"/>
        </w:rPr>
      </w:pPr>
      <w:r>
        <w:rPr>
          <w:rFonts w:hint="eastAsia" w:ascii="黑体" w:hAnsi="黑体" w:eastAsia="黑体" w:cs="黑体"/>
          <w:kern w:val="2"/>
        </w:rPr>
        <w:t>（三）教学资源</w:t>
      </w:r>
    </w:p>
    <w:p>
      <w:pPr>
        <w:widowControl/>
        <w:spacing w:line="500" w:lineRule="exact"/>
        <w:ind w:firstLine="480"/>
        <w:rPr>
          <w:rFonts w:ascii="仿宋_GB2312" w:hAnsi="仿宋_GB2312" w:cs="仿宋_GB2312"/>
        </w:rPr>
      </w:pPr>
      <w:bookmarkStart w:id="3" w:name="_Hlk25329805"/>
      <w:r>
        <w:rPr>
          <w:rFonts w:hint="eastAsia" w:ascii="仿宋_GB2312" w:hAnsi="仿宋_GB2312" w:cs="仿宋_GB2312"/>
        </w:rPr>
        <w:t>教学资源主要包括能够满足学生学习、教师教学和科研等需要的教材、图书资料以及数字资源等。</w:t>
      </w:r>
    </w:p>
    <w:p>
      <w:pPr>
        <w:pStyle w:val="71"/>
        <w:snapToGrid w:val="0"/>
        <w:spacing w:before="166" w:beforeLines="50" w:line="380" w:lineRule="exact"/>
        <w:ind w:firstLine="482"/>
        <w:rPr>
          <w:rFonts w:ascii="仿宋_GB2312" w:hAnsi="仿宋_GB2312" w:cs="仿宋_GB2312"/>
          <w:b/>
        </w:rPr>
      </w:pPr>
      <w:r>
        <w:rPr>
          <w:rFonts w:hint="eastAsia" w:ascii="仿宋_GB2312" w:hAnsi="仿宋_GB2312" w:cs="仿宋_GB2312"/>
          <w:b/>
        </w:rPr>
        <w:t>1.教材选用基本要求</w:t>
      </w:r>
    </w:p>
    <w:p>
      <w:pPr>
        <w:pStyle w:val="71"/>
        <w:snapToGrid w:val="0"/>
        <w:spacing w:before="166" w:beforeLines="50" w:line="380" w:lineRule="exact"/>
        <w:ind w:firstLine="482"/>
        <w:rPr>
          <w:rFonts w:ascii="仿宋_GB2312" w:hAnsi="仿宋_GB2312" w:cs="仿宋_GB2312"/>
          <w:b/>
        </w:rPr>
      </w:pPr>
    </w:p>
    <w:bookmarkEnd w:id="3"/>
    <w:p>
      <w:pPr>
        <w:pStyle w:val="18"/>
        <w:spacing w:before="0" w:beforeAutospacing="0" w:after="0" w:afterAutospacing="0" w:line="500" w:lineRule="atLeast"/>
        <w:ind w:firstLine="539"/>
        <w:textAlignment w:val="baseline"/>
        <w:rPr>
          <w:rFonts w:ascii="黑体" w:hAnsi="黑体" w:eastAsia="黑体" w:cs="黑体"/>
          <w:kern w:val="2"/>
        </w:rPr>
      </w:pPr>
    </w:p>
    <w:p>
      <w:pPr>
        <w:pStyle w:val="18"/>
        <w:spacing w:before="0" w:beforeAutospacing="0" w:after="0" w:afterAutospacing="0" w:line="500" w:lineRule="atLeast"/>
        <w:ind w:firstLine="539"/>
        <w:textAlignment w:val="baseline"/>
        <w:rPr>
          <w:rFonts w:ascii="黑体" w:hAnsi="黑体" w:eastAsia="黑体" w:cs="黑体"/>
          <w:kern w:val="2"/>
        </w:rPr>
      </w:pPr>
      <w:r>
        <w:rPr>
          <w:rFonts w:hint="eastAsia" w:ascii="黑体" w:hAnsi="黑体" w:eastAsia="黑体" w:cs="黑体"/>
          <w:kern w:val="2"/>
        </w:rPr>
        <w:t>（四）教学方法</w:t>
      </w:r>
    </w:p>
    <w:p>
      <w:pPr>
        <w:pStyle w:val="18"/>
        <w:spacing w:before="0" w:beforeAutospacing="0" w:after="0" w:afterAutospacing="0" w:line="500" w:lineRule="atLeast"/>
        <w:ind w:firstLine="539"/>
        <w:textAlignment w:val="baseline"/>
        <w:rPr>
          <w:rFonts w:ascii="黑体" w:hAnsi="黑体" w:eastAsia="黑体" w:cs="黑体"/>
          <w:kern w:val="2"/>
        </w:rPr>
      </w:pPr>
    </w:p>
    <w:p>
      <w:pPr>
        <w:pStyle w:val="18"/>
        <w:spacing w:before="0" w:beforeAutospacing="0" w:after="0" w:afterAutospacing="0" w:line="500" w:lineRule="atLeast"/>
        <w:ind w:firstLine="539"/>
        <w:textAlignment w:val="baseline"/>
        <w:rPr>
          <w:rFonts w:ascii="黑体" w:hAnsi="黑体" w:eastAsia="黑体" w:cs="黑体"/>
          <w:kern w:val="2"/>
        </w:rPr>
      </w:pPr>
      <w:r>
        <w:rPr>
          <w:rFonts w:hint="eastAsia" w:ascii="黑体" w:hAnsi="黑体" w:eastAsia="黑体" w:cs="黑体"/>
          <w:kern w:val="2"/>
        </w:rPr>
        <w:t>（五）学习评价</w:t>
      </w:r>
    </w:p>
    <w:p>
      <w:pPr>
        <w:widowControl/>
        <w:spacing w:line="500" w:lineRule="exact"/>
        <w:ind w:firstLine="482"/>
        <w:rPr>
          <w:rFonts w:ascii="仿宋_GB2312" w:hAnsi="仿宋_GB2312" w:cs="仿宋_GB2312"/>
          <w:b/>
        </w:rPr>
      </w:pPr>
      <w:r>
        <w:rPr>
          <w:rFonts w:hint="eastAsia" w:ascii="仿宋_GB2312" w:hAnsi="仿宋_GB2312" w:cs="仿宋_GB2312"/>
          <w:b/>
        </w:rPr>
        <w:t>1.</w:t>
      </w:r>
    </w:p>
    <w:p>
      <w:pPr>
        <w:widowControl/>
        <w:spacing w:line="500" w:lineRule="exact"/>
        <w:ind w:firstLine="480"/>
        <w:rPr>
          <w:rFonts w:ascii="仿宋_GB2312" w:hAnsi="仿宋_GB2312" w:cs="仿宋_GB2312"/>
        </w:rPr>
      </w:pPr>
      <w:r>
        <w:rPr>
          <w:rFonts w:ascii="仿宋_GB2312" w:hAnsi="仿宋_GB2312" w:cs="仿宋_GB2312"/>
        </w:rPr>
        <w:t xml:space="preserve"> </w:t>
      </w:r>
    </w:p>
    <w:p>
      <w:pPr>
        <w:pStyle w:val="18"/>
        <w:spacing w:before="0" w:beforeAutospacing="0" w:after="0" w:afterAutospacing="0" w:line="500" w:lineRule="atLeast"/>
        <w:ind w:firstLine="539"/>
        <w:textAlignment w:val="baseline"/>
        <w:rPr>
          <w:rFonts w:ascii="黑体" w:hAnsi="黑体" w:eastAsia="黑体" w:cs="黑体"/>
          <w:kern w:val="2"/>
        </w:rPr>
      </w:pPr>
      <w:r>
        <w:rPr>
          <w:rFonts w:hint="eastAsia" w:ascii="黑体" w:hAnsi="黑体" w:eastAsia="黑体" w:cs="黑体"/>
          <w:kern w:val="2"/>
        </w:rPr>
        <w:t>（六）质量管理</w:t>
      </w:r>
    </w:p>
    <w:p>
      <w:pPr>
        <w:widowControl/>
        <w:spacing w:line="500" w:lineRule="exact"/>
        <w:ind w:firstLine="482"/>
        <w:rPr>
          <w:rFonts w:ascii="仿宋_GB2312" w:hAnsi="仿宋_GB2312" w:cs="仿宋_GB2312"/>
          <w:b/>
        </w:rPr>
      </w:pPr>
      <w:r>
        <w:rPr>
          <w:rFonts w:hint="eastAsia" w:ascii="仿宋_GB2312" w:hAnsi="仿宋_GB2312" w:cs="仿宋_GB2312"/>
          <w:b/>
        </w:rPr>
        <w:t>1.</w:t>
      </w:r>
      <w:r>
        <w:rPr>
          <w:rFonts w:ascii="仿宋_GB2312" w:hAnsi="仿宋_GB2312" w:cs="仿宋_GB2312"/>
          <w:b/>
        </w:rPr>
        <w:t xml:space="preserve"> </w:t>
      </w:r>
    </w:p>
    <w:p>
      <w:pPr>
        <w:overflowPunct w:val="0"/>
        <w:adjustRightInd w:val="0"/>
        <w:snapToGrid w:val="0"/>
        <w:spacing w:before="166" w:beforeLines="50" w:line="560" w:lineRule="exact"/>
        <w:ind w:firstLine="560"/>
        <w:outlineLvl w:val="0"/>
        <w:rPr>
          <w:rFonts w:ascii="黑体" w:hAnsi="黑体" w:eastAsia="黑体" w:cs="黑体"/>
          <w:sz w:val="28"/>
          <w:szCs w:val="28"/>
        </w:rPr>
      </w:pPr>
      <w:r>
        <w:rPr>
          <w:rFonts w:hint="eastAsia" w:ascii="黑体" w:hAnsi="黑体" w:eastAsia="黑体" w:cs="黑体"/>
          <w:sz w:val="28"/>
          <w:szCs w:val="28"/>
        </w:rPr>
        <w:t>九、毕业要求</w:t>
      </w:r>
    </w:p>
    <w:p>
      <w:pPr>
        <w:widowControl/>
        <w:spacing w:line="500" w:lineRule="exact"/>
        <w:ind w:firstLine="480"/>
        <w:rPr>
          <w:rFonts w:ascii="仿宋_GB2312" w:hAnsi="仿宋_GB2312" w:cs="仿宋_GB2312"/>
        </w:rPr>
      </w:pPr>
      <w:r>
        <w:rPr>
          <w:rFonts w:hint="eastAsia" w:ascii="仿宋_GB2312" w:hAnsi="仿宋_GB2312" w:cs="仿宋_GB2312"/>
        </w:rPr>
        <w:t>学生学习期满，经考核、评价，具备下列要求的，予以毕业：</w:t>
      </w:r>
    </w:p>
    <w:p>
      <w:pPr>
        <w:widowControl/>
        <w:spacing w:line="500" w:lineRule="exact"/>
        <w:ind w:firstLine="480"/>
        <w:rPr>
          <w:rFonts w:ascii="仿宋_GB2312" w:hAnsi="仿宋_GB2312" w:cs="仿宋_GB2312"/>
        </w:rPr>
      </w:pPr>
      <w:r>
        <w:rPr>
          <w:rFonts w:hint="eastAsia" w:ascii="仿宋_GB2312" w:hAnsi="仿宋_GB2312" w:cs="仿宋_GB2312"/>
        </w:rPr>
        <w:t>1.在校期间思想政治操行考核合格；</w:t>
      </w:r>
    </w:p>
    <w:p>
      <w:pPr>
        <w:widowControl/>
        <w:spacing w:line="500" w:lineRule="exact"/>
        <w:ind w:firstLine="480"/>
        <w:rPr>
          <w:rFonts w:ascii="仿宋_GB2312" w:hAnsi="仿宋_GB2312" w:cs="仿宋_GB2312"/>
        </w:rPr>
      </w:pPr>
      <w:r>
        <w:rPr>
          <w:rFonts w:hint="eastAsia" w:ascii="仿宋_GB2312" w:hAnsi="仿宋_GB2312" w:cs="仿宋_GB2312"/>
        </w:rPr>
        <w:t>2.完成学校实施性方案所制定的各教学环节活动，各门课程成绩考核合格；</w:t>
      </w:r>
    </w:p>
    <w:p>
      <w:pPr>
        <w:widowControl/>
        <w:spacing w:line="500" w:lineRule="exact"/>
        <w:ind w:firstLine="480"/>
        <w:rPr>
          <w:rFonts w:ascii="仿宋_GB2312" w:hAnsi="仿宋_GB2312" w:cs="仿宋_GB2312"/>
        </w:rPr>
      </w:pPr>
      <w:r>
        <w:rPr>
          <w:rFonts w:hint="eastAsia" w:ascii="仿宋_GB2312" w:hAnsi="仿宋_GB2312" w:cs="仿宋_GB2312"/>
        </w:rPr>
        <w:t>3.取得学校实施性方案所规定的通用能力证书、职业资格证书或相对应的基本学分；</w:t>
      </w:r>
    </w:p>
    <w:p>
      <w:pPr>
        <w:widowControl/>
        <w:spacing w:line="500" w:lineRule="exact"/>
        <w:ind w:firstLine="480"/>
        <w:rPr>
          <w:rFonts w:ascii="仿宋_GB2312" w:hAnsi="仿宋_GB2312" w:cs="仿宋_GB2312"/>
        </w:rPr>
      </w:pPr>
      <w:r>
        <w:rPr>
          <w:rFonts w:hint="eastAsia" w:ascii="仿宋_GB2312" w:hAnsi="仿宋_GB2312" w:cs="仿宋_GB2312"/>
          <w:highlight w:val="yellow"/>
        </w:rPr>
        <w:t>取得中华人民共和国人力资源和社会保障部颁发的电工中级证书（四级/中级技能）</w:t>
      </w:r>
    </w:p>
    <w:p>
      <w:pPr>
        <w:widowControl/>
        <w:spacing w:line="500" w:lineRule="exact"/>
        <w:ind w:firstLine="480"/>
        <w:rPr>
          <w:rFonts w:ascii="仿宋_GB2312" w:hAnsi="仿宋_GB2312" w:cs="仿宋_GB2312"/>
        </w:rPr>
      </w:pPr>
      <w:r>
        <w:rPr>
          <w:rFonts w:hint="eastAsia" w:ascii="仿宋_GB2312" w:hAnsi="仿宋_GB2312" w:cs="仿宋_GB2312"/>
        </w:rPr>
        <w:t>4.修满学校实施性方案所规定的学分要求。</w:t>
      </w:r>
    </w:p>
    <w:p>
      <w:pPr>
        <w:widowControl/>
        <w:spacing w:line="500" w:lineRule="exact"/>
        <w:ind w:firstLine="480"/>
        <w:rPr>
          <w:rFonts w:ascii="仿宋_GB2312" w:hAnsi="仿宋_GB2312" w:cs="仿宋_GB2312"/>
        </w:rPr>
      </w:pPr>
      <w:r>
        <w:rPr>
          <w:rFonts w:hint="eastAsia" w:ascii="仿宋_GB2312" w:hAnsi="仿宋_GB2312" w:cs="仿宋_GB2312"/>
          <w:highlight w:val="yellow"/>
        </w:rPr>
        <w:t>修满***学分</w:t>
      </w:r>
    </w:p>
    <w:p>
      <w:pPr>
        <w:overflowPunct w:val="0"/>
        <w:adjustRightInd w:val="0"/>
        <w:snapToGrid w:val="0"/>
        <w:spacing w:before="166" w:beforeLines="50" w:line="560" w:lineRule="exact"/>
        <w:ind w:firstLine="560"/>
        <w:outlineLvl w:val="0"/>
        <w:rPr>
          <w:rFonts w:ascii="黑体" w:hAnsi="黑体" w:eastAsia="黑体" w:cs="黑体"/>
          <w:sz w:val="28"/>
          <w:szCs w:val="28"/>
        </w:rPr>
      </w:pPr>
      <w:r>
        <w:rPr>
          <w:rFonts w:hint="eastAsia" w:ascii="黑体" w:hAnsi="黑体" w:eastAsia="黑体" w:cs="黑体"/>
          <w:sz w:val="28"/>
          <w:szCs w:val="28"/>
        </w:rPr>
        <w:t>十、其他说明</w:t>
      </w:r>
    </w:p>
    <w:p>
      <w:pPr>
        <w:pStyle w:val="18"/>
        <w:spacing w:before="0" w:beforeAutospacing="0" w:after="0" w:afterAutospacing="0" w:line="500" w:lineRule="atLeast"/>
        <w:ind w:firstLine="539"/>
        <w:textAlignment w:val="baseline"/>
        <w:rPr>
          <w:rFonts w:ascii="黑体" w:hAnsi="黑体" w:eastAsia="黑体" w:cs="黑体"/>
          <w:kern w:val="2"/>
        </w:rPr>
      </w:pPr>
      <w:r>
        <w:rPr>
          <w:rFonts w:hint="eastAsia" w:ascii="黑体" w:hAnsi="黑体" w:eastAsia="黑体" w:cs="黑体"/>
          <w:kern w:val="2"/>
        </w:rPr>
        <w:t>（一）编制依据</w:t>
      </w:r>
    </w:p>
    <w:p>
      <w:pPr>
        <w:pStyle w:val="18"/>
        <w:spacing w:before="0" w:beforeAutospacing="0" w:after="0" w:afterAutospacing="0" w:line="500" w:lineRule="exact"/>
        <w:ind w:firstLine="539"/>
        <w:textAlignment w:val="baseline"/>
        <w:rPr>
          <w:rFonts w:hint="eastAsia" w:ascii="仿宋_GB2312" w:hAnsi="仿宋_GB2312" w:eastAsia="仿宋_GB2312" w:cs="仿宋_GB2312"/>
          <w:kern w:val="2"/>
        </w:rPr>
      </w:pPr>
      <w:r>
        <w:rPr>
          <w:rFonts w:hint="eastAsia" w:ascii="仿宋_GB2312" w:hAnsi="仿宋_GB2312" w:eastAsia="仿宋_GB2312" w:cs="仿宋_GB2312"/>
          <w:kern w:val="2"/>
        </w:rPr>
        <w:t>1.《国家职业教育改革实施方案的通知》（国发〔2019〕4号）；</w:t>
      </w:r>
    </w:p>
    <w:p>
      <w:pPr>
        <w:pStyle w:val="18"/>
        <w:spacing w:before="0" w:beforeAutospacing="0" w:after="0" w:afterAutospacing="0" w:line="500" w:lineRule="exact"/>
        <w:ind w:firstLine="539"/>
        <w:textAlignment w:val="baseline"/>
        <w:rPr>
          <w:rFonts w:hint="eastAsia" w:ascii="仿宋_GB2312" w:hAnsi="仿宋_GB2312" w:eastAsia="仿宋_GB2312" w:cs="仿宋_GB2312"/>
          <w:kern w:val="2"/>
        </w:rPr>
      </w:pPr>
      <w:r>
        <w:rPr>
          <w:rFonts w:hint="eastAsia" w:ascii="仿宋_GB2312" w:hAnsi="仿宋_GB2312" w:eastAsia="仿宋_GB2312" w:cs="仿宋_GB2312"/>
          <w:kern w:val="2"/>
        </w:rPr>
        <w:t>2.《教育部关于职业院校专业人才培养方案制定与实施工作的指导意见》（教职成〔2019〕13号）；</w:t>
      </w:r>
    </w:p>
    <w:p>
      <w:pPr>
        <w:pStyle w:val="18"/>
        <w:spacing w:before="0" w:beforeAutospacing="0" w:after="0" w:afterAutospacing="0" w:line="500" w:lineRule="exact"/>
        <w:ind w:firstLine="539"/>
        <w:textAlignment w:val="baseline"/>
        <w:rPr>
          <w:rFonts w:hint="eastAsia" w:ascii="仿宋_GB2312" w:hAnsi="仿宋_GB2312" w:eastAsia="仿宋_GB2312" w:cs="仿宋_GB2312"/>
          <w:kern w:val="2"/>
        </w:rPr>
      </w:pPr>
      <w:r>
        <w:rPr>
          <w:rFonts w:hint="eastAsia" w:ascii="仿宋_GB2312" w:hAnsi="仿宋_GB2312" w:eastAsia="仿宋_GB2312" w:cs="仿宋_GB2312"/>
          <w:kern w:val="2"/>
        </w:rPr>
        <w:t>3.《省政府办公厅关于深化产教融合的实施意见》（苏政办发〔2018〕48号）；</w:t>
      </w:r>
    </w:p>
    <w:p>
      <w:pPr>
        <w:pStyle w:val="18"/>
        <w:spacing w:before="0" w:beforeAutospacing="0" w:after="0" w:afterAutospacing="0" w:line="500" w:lineRule="exact"/>
        <w:ind w:firstLine="539"/>
        <w:textAlignment w:val="baseline"/>
        <w:rPr>
          <w:rFonts w:hint="eastAsia" w:ascii="仿宋_GB2312" w:hAnsi="仿宋_GB2312" w:eastAsia="仿宋_GB2312" w:cs="仿宋_GB2312"/>
          <w:kern w:val="2"/>
        </w:rPr>
      </w:pPr>
      <w:r>
        <w:rPr>
          <w:rFonts w:hint="eastAsia" w:ascii="仿宋_GB2312" w:hAnsi="仿宋_GB2312" w:eastAsia="仿宋_GB2312" w:cs="仿宋_GB2312"/>
          <w:kern w:val="2"/>
        </w:rPr>
        <w:t xml:space="preserve">4. </w:t>
      </w:r>
    </w:p>
    <w:p>
      <w:pPr>
        <w:pStyle w:val="18"/>
        <w:spacing w:before="0" w:beforeAutospacing="0" w:after="0" w:afterAutospacing="0" w:line="500" w:lineRule="exact"/>
        <w:ind w:firstLine="539"/>
        <w:textAlignment w:val="baseline"/>
        <w:rPr>
          <w:rFonts w:hint="eastAsia" w:ascii="仿宋_GB2312" w:hAnsi="仿宋_GB2312" w:eastAsia="仿宋_GB2312" w:cs="仿宋_GB2312"/>
          <w:kern w:val="2"/>
        </w:rPr>
      </w:pPr>
      <w:r>
        <w:rPr>
          <w:rFonts w:hint="eastAsia" w:ascii="仿宋_GB2312" w:hAnsi="仿宋_GB2312" w:eastAsia="仿宋_GB2312" w:cs="仿宋_GB2312"/>
          <w:kern w:val="2"/>
        </w:rPr>
        <w:t>5.《江苏联合职业技术学院关于专业人才培养方案制（修）订与实施工作的指导意见》（苏联院〔2019〕12号）；</w:t>
      </w:r>
    </w:p>
    <w:p>
      <w:pPr>
        <w:pStyle w:val="18"/>
        <w:spacing w:before="0" w:beforeAutospacing="0" w:after="0" w:afterAutospacing="0" w:line="500" w:lineRule="exact"/>
        <w:ind w:firstLine="539"/>
        <w:textAlignment w:val="baseline"/>
        <w:rPr>
          <w:rFonts w:hint="eastAsia" w:ascii="仿宋_GB2312" w:hAnsi="仿宋_GB2312" w:eastAsia="仿宋_GB2312" w:cs="仿宋_GB2312"/>
          <w:kern w:val="2"/>
        </w:rPr>
      </w:pPr>
      <w:r>
        <w:rPr>
          <w:rFonts w:hint="eastAsia" w:ascii="仿宋_GB2312" w:hAnsi="仿宋_GB2312" w:eastAsia="仿宋_GB2312" w:cs="仿宋_GB2312"/>
          <w:kern w:val="2"/>
        </w:rPr>
        <w:t>6.江苏联合职业技术学院《关于人才培养方案中公共基础课程安排建议（试行）的通知》（苏联院教〔2020〕7号）;</w:t>
      </w:r>
    </w:p>
    <w:p>
      <w:pPr>
        <w:pStyle w:val="18"/>
        <w:spacing w:before="0" w:beforeAutospacing="0" w:after="0" w:afterAutospacing="0" w:line="500" w:lineRule="exact"/>
        <w:ind w:firstLine="539"/>
        <w:textAlignment w:val="baseline"/>
        <w:rPr>
          <w:rFonts w:hint="eastAsia" w:ascii="仿宋_GB2312" w:hAnsi="仿宋_GB2312" w:eastAsia="仿宋_GB2312" w:cs="仿宋_GB2312"/>
          <w:kern w:val="2"/>
        </w:rPr>
      </w:pPr>
      <w:r>
        <w:rPr>
          <w:rFonts w:hint="eastAsia" w:ascii="仿宋_GB2312" w:hAnsi="仿宋_GB2312" w:eastAsia="仿宋_GB2312" w:cs="仿宋_GB2312"/>
          <w:kern w:val="2"/>
        </w:rPr>
        <w:t xml:space="preserve">7. </w:t>
      </w:r>
    </w:p>
    <w:p>
      <w:pPr>
        <w:pStyle w:val="18"/>
        <w:spacing w:before="0" w:beforeAutospacing="0" w:after="0" w:afterAutospacing="0" w:line="500" w:lineRule="exact"/>
        <w:ind w:firstLine="539"/>
        <w:textAlignment w:val="baseline"/>
        <w:rPr>
          <w:rFonts w:hint="eastAsia" w:ascii="仿宋_GB2312" w:hAnsi="仿宋_GB2312" w:eastAsia="仿宋_GB2312" w:cs="仿宋_GB2312"/>
          <w:kern w:val="2"/>
        </w:rPr>
      </w:pPr>
      <w:r>
        <w:rPr>
          <w:rFonts w:hint="eastAsia" w:ascii="仿宋_GB2312" w:hAnsi="仿宋_GB2312" w:eastAsia="仿宋_GB2312" w:cs="仿宋_GB2312"/>
          <w:kern w:val="2"/>
        </w:rPr>
        <w:t>8.江苏联合职业技术学院《关于印发数控技术等55个专业指导性人才培养方案的通知》（苏联院〔2020〕20号）；</w:t>
      </w:r>
    </w:p>
    <w:p>
      <w:pPr>
        <w:pStyle w:val="18"/>
        <w:spacing w:before="0" w:beforeAutospacing="0" w:after="0" w:afterAutospacing="0" w:line="500" w:lineRule="exact"/>
        <w:ind w:firstLine="539"/>
        <w:textAlignment w:val="baseline"/>
        <w:rPr>
          <w:rFonts w:hint="eastAsia" w:ascii="仿宋_GB2312" w:hAnsi="仿宋_GB2312" w:eastAsia="仿宋_GB2312" w:cs="仿宋_GB2312"/>
          <w:kern w:val="2"/>
        </w:rPr>
      </w:pPr>
      <w:r>
        <w:rPr>
          <w:rFonts w:hint="eastAsia" w:ascii="仿宋_GB2312" w:hAnsi="仿宋_GB2312" w:eastAsia="仿宋_GB2312" w:cs="仿宋_GB2312"/>
          <w:kern w:val="2"/>
        </w:rPr>
        <w:t>9.江苏联合职业技术学院《关于做好2021级各专业实施性人才培养方案制（修）订及报审工作的通知》（苏联院教〔2021〕4号）。</w:t>
      </w:r>
    </w:p>
    <w:p>
      <w:pPr>
        <w:pStyle w:val="18"/>
        <w:spacing w:before="0" w:beforeAutospacing="0" w:after="0" w:afterAutospacing="0" w:line="500" w:lineRule="exact"/>
        <w:ind w:firstLine="539"/>
        <w:textAlignment w:val="baseline"/>
        <w:rPr>
          <w:rFonts w:hint="eastAsia" w:ascii="仿宋_GB2312" w:hAnsi="仿宋_GB2312" w:eastAsia="仿宋_GB2312" w:cs="仿宋_GB2312"/>
          <w:kern w:val="2"/>
        </w:rPr>
      </w:pPr>
    </w:p>
    <w:p>
      <w:pPr>
        <w:pStyle w:val="18"/>
        <w:spacing w:before="0" w:beforeAutospacing="0" w:after="0" w:afterAutospacing="0" w:line="500" w:lineRule="atLeast"/>
        <w:ind w:firstLine="539"/>
        <w:textAlignment w:val="baseline"/>
        <w:rPr>
          <w:rFonts w:ascii="黑体" w:hAnsi="黑体" w:eastAsia="黑体" w:cs="黑体"/>
          <w:kern w:val="2"/>
        </w:rPr>
      </w:pPr>
      <w:r>
        <w:rPr>
          <w:rFonts w:hint="eastAsia" w:ascii="黑体" w:hAnsi="黑体" w:eastAsia="黑体" w:cs="黑体"/>
          <w:kern w:val="2"/>
        </w:rPr>
        <w:t>（二）执行要求</w:t>
      </w:r>
    </w:p>
    <w:p>
      <w:pPr>
        <w:widowControl/>
        <w:spacing w:line="500" w:lineRule="exact"/>
        <w:ind w:firstLine="480"/>
        <w:rPr>
          <w:rFonts w:ascii="仿宋_GB2312" w:hAnsi="仿宋_GB2312" w:cs="仿宋_GB2312"/>
        </w:rPr>
      </w:pPr>
      <w:r>
        <w:rPr>
          <w:rFonts w:hint="eastAsia" w:ascii="仿宋_GB2312" w:hAnsi="仿宋_GB2312" w:cs="仿宋_GB2312"/>
        </w:rPr>
        <w:t>1.规范实施“4.5+0.5”人才培养模式，每学期周数按20周计算,其中教学周为18周，考试周为1周、机动1周。第**学期周课时为***节，第***学期每周周课时为*节，第***学期每周周课时为***节，专业技能实践课程每周按***课时计，入学教育及军训、社会实践、顶岗实习每周按30学时计。</w:t>
      </w:r>
    </w:p>
    <w:p>
      <w:pPr>
        <w:widowControl/>
        <w:spacing w:line="500" w:lineRule="exact"/>
        <w:ind w:firstLine="480"/>
        <w:rPr>
          <w:rFonts w:ascii="仿宋_GB2312" w:hAnsi="仿宋_GB2312" w:cs="仿宋_GB2312"/>
        </w:rPr>
      </w:pPr>
      <w:r>
        <w:rPr>
          <w:rFonts w:hint="eastAsia" w:ascii="仿宋_GB2312" w:hAnsi="仿宋_GB2312" w:cs="仿宋_GB2312"/>
        </w:rPr>
        <w:t>2.</w:t>
      </w:r>
      <w:bookmarkStart w:id="4" w:name="_Hlk25331264"/>
      <w:r>
        <w:rPr>
          <w:rFonts w:hint="eastAsia" w:ascii="仿宋_GB2312" w:hAnsi="仿宋_GB2312" w:cs="仿宋_GB2312"/>
        </w:rPr>
        <w:t>理论教学和实践教学按16～18学时计算1学分，入学教育及军训、社会实践、毕业设计、顶岗实习等教育活动，以1周为1学分。经培训和社会化考核取得其他技能等级证书的学生，或参加技能大赛、创新创业大赛等活动取得的成绩可折算为一定学分。</w:t>
      </w:r>
      <w:bookmarkEnd w:id="4"/>
    </w:p>
    <w:p>
      <w:pPr>
        <w:widowControl/>
        <w:spacing w:line="500" w:lineRule="exact"/>
        <w:ind w:firstLine="480"/>
        <w:rPr>
          <w:rFonts w:ascii="仿宋_GB2312" w:hAnsi="仿宋_GB2312" w:cs="仿宋_GB2312"/>
        </w:rPr>
      </w:pPr>
      <w:r>
        <w:rPr>
          <w:rFonts w:hint="eastAsia" w:ascii="仿宋_GB2312" w:hAnsi="仿宋_GB2312" w:cs="仿宋_GB2312"/>
        </w:rPr>
        <w:t>3.本方案所附教学时间安排参照表（见附表）为各校制定实施性人才培养方案的参考依据，总学时为***学时，总学分为***学分。其中公共基础课程***学时，占总学时的***%；专业（技能）课程***学时，占总学时的****%；任选课程***学时，占总学时的***%；素质拓展课程***学时，占总学时的****%。</w:t>
      </w:r>
    </w:p>
    <w:p>
      <w:pPr>
        <w:widowControl/>
        <w:spacing w:line="500" w:lineRule="exact"/>
        <w:ind w:firstLine="480"/>
        <w:rPr>
          <w:rFonts w:ascii="仿宋_GB2312" w:hAnsi="仿宋_GB2312" w:cs="仿宋_GB2312"/>
          <w:color w:val="FF0000"/>
        </w:rPr>
      </w:pPr>
      <w:r>
        <w:rPr>
          <w:rFonts w:hint="eastAsia" w:ascii="仿宋_GB2312" w:hAnsi="仿宋_GB2312" w:cs="仿宋_GB2312"/>
          <w:color w:val="FF0000"/>
        </w:rPr>
        <w:t>4.学校应坚持立德树人根本任务，全面加强思政课程建设，整体推进课程思政，充分发掘各类课程的思想政治教育资源，发挥所有课程育人功能。</w:t>
      </w:r>
    </w:p>
    <w:p>
      <w:pPr>
        <w:widowControl/>
        <w:spacing w:line="500" w:lineRule="exact"/>
        <w:ind w:firstLine="480"/>
        <w:rPr>
          <w:rFonts w:ascii="仿宋_GB2312" w:hAnsi="仿宋_GB2312" w:cs="仿宋_GB2312"/>
          <w:color w:val="FF0000"/>
        </w:rPr>
      </w:pPr>
      <w:r>
        <w:rPr>
          <w:rFonts w:hint="eastAsia" w:ascii="仿宋_GB2312" w:hAnsi="仿宋_GB2312" w:cs="仿宋_GB2312"/>
          <w:color w:val="FF0000"/>
        </w:rPr>
        <w:t>5.学校应加强和改进美育工作，以书法、美术、音乐课程为主体开展美育教育，艺术教育必修内容安排不少于2个学分，选修内容安排不少于2个学分。积极开展艺术实践活动。</w:t>
      </w:r>
    </w:p>
    <w:p>
      <w:pPr>
        <w:widowControl/>
        <w:spacing w:line="500" w:lineRule="exact"/>
        <w:ind w:firstLine="480"/>
        <w:rPr>
          <w:rFonts w:ascii="仿宋_GB2312" w:hAnsi="仿宋_GB2312" w:cs="仿宋_GB2312"/>
          <w:color w:val="FF0000"/>
        </w:rPr>
      </w:pPr>
      <w:r>
        <w:rPr>
          <w:rFonts w:hint="eastAsia" w:ascii="仿宋_GB2312" w:hAnsi="仿宋_GB2312" w:cs="仿宋_GB2312"/>
          <w:color w:val="FF0000"/>
        </w:rPr>
        <w:t>6.学校应根据教育部要求，以实习实训课为主要载体开展劳动教育，并开设劳动精神、劳模精神和工匠精神专题教育不少于16学时。同时，在其他课程中渗透开展劳动教育，在课外、校外活动中安排劳动实践。鼓励设立劳动周。</w:t>
      </w:r>
    </w:p>
    <w:p>
      <w:pPr>
        <w:widowControl/>
        <w:spacing w:line="500" w:lineRule="exact"/>
        <w:ind w:firstLine="480"/>
        <w:rPr>
          <w:rFonts w:ascii="仿宋_GB2312" w:hAnsi="仿宋_GB2312" w:cs="仿宋_GB2312"/>
        </w:rPr>
      </w:pPr>
      <w:r>
        <w:rPr>
          <w:rFonts w:ascii="仿宋_GB2312" w:hAnsi="仿宋_GB2312" w:cs="仿宋_GB2312"/>
        </w:rPr>
        <w:t>7</w:t>
      </w:r>
      <w:r>
        <w:rPr>
          <w:rFonts w:hint="eastAsia" w:ascii="仿宋_GB2312" w:hAnsi="仿宋_GB2312" w:cs="仿宋_GB2312"/>
        </w:rPr>
        <w:t>.公共选修类任选课程设置参考：********等。</w:t>
      </w:r>
    </w:p>
    <w:p>
      <w:pPr>
        <w:widowControl/>
        <w:spacing w:line="500" w:lineRule="exact"/>
        <w:ind w:firstLine="480"/>
        <w:rPr>
          <w:rFonts w:ascii="仿宋_GB2312" w:hAnsi="仿宋_GB2312" w:cs="仿宋_GB2312"/>
        </w:rPr>
      </w:pPr>
      <w:r>
        <w:rPr>
          <w:rFonts w:ascii="仿宋_GB2312" w:hAnsi="仿宋_GB2312" w:cs="仿宋_GB2312"/>
        </w:rPr>
        <w:t>8</w:t>
      </w:r>
      <w:r>
        <w:rPr>
          <w:rFonts w:hint="eastAsia" w:ascii="仿宋_GB2312" w:hAnsi="仿宋_GB2312" w:cs="仿宋_GB2312"/>
        </w:rPr>
        <w:t>.专业选修类任选课程设置参考</w:t>
      </w:r>
      <w:r>
        <w:rPr>
          <w:rFonts w:ascii="仿宋_GB2312" w:hAnsi="仿宋_GB2312" w:cs="仿宋_GB2312"/>
        </w:rPr>
        <w:t>：</w:t>
      </w:r>
      <w:r>
        <w:rPr>
          <w:rFonts w:hint="eastAsia" w:ascii="仿宋_GB2312" w:hAnsi="仿宋_GB2312" w:cs="仿宋_GB2312"/>
        </w:rPr>
        <w:t>******等。</w:t>
      </w:r>
    </w:p>
    <w:p>
      <w:pPr>
        <w:widowControl/>
        <w:spacing w:line="500" w:lineRule="exact"/>
        <w:ind w:firstLine="480"/>
        <w:rPr>
          <w:rFonts w:ascii="仿宋_GB2312" w:hAnsi="仿宋_GB2312" w:cs="仿宋_GB2312"/>
        </w:rPr>
      </w:pPr>
      <w:r>
        <w:rPr>
          <w:rFonts w:hint="eastAsia" w:ascii="仿宋_GB2312" w:hAnsi="仿宋_GB2312" w:cs="仿宋_GB2312"/>
        </w:rPr>
        <w:t>9.*********</w:t>
      </w:r>
    </w:p>
    <w:p>
      <w:pPr>
        <w:widowControl/>
        <w:spacing w:line="500" w:lineRule="exact"/>
        <w:ind w:firstLine="480"/>
        <w:rPr>
          <w:rFonts w:ascii="仿宋_GB2312" w:hAnsi="仿宋_GB2312" w:cs="仿宋_GB2312"/>
        </w:rPr>
      </w:pPr>
      <w:r>
        <w:rPr>
          <w:rFonts w:hint="eastAsia" w:ascii="仿宋_GB2312" w:hAnsi="仿宋_GB2312" w:cs="仿宋_GB2312"/>
        </w:rPr>
        <w:t>************</w:t>
      </w:r>
    </w:p>
    <w:p>
      <w:pPr>
        <w:pStyle w:val="18"/>
        <w:spacing w:before="0" w:beforeAutospacing="0" w:after="0" w:afterAutospacing="0" w:line="500" w:lineRule="atLeast"/>
        <w:ind w:firstLine="539"/>
        <w:textAlignment w:val="baseline"/>
        <w:rPr>
          <w:rFonts w:ascii="黑体" w:hAnsi="黑体" w:eastAsia="黑体" w:cs="黑体"/>
          <w:kern w:val="2"/>
        </w:rPr>
      </w:pPr>
      <w:r>
        <w:rPr>
          <w:rFonts w:hint="eastAsia" w:ascii="黑体" w:hAnsi="黑体" w:eastAsia="黑体" w:cs="黑体"/>
          <w:kern w:val="2"/>
        </w:rPr>
        <w:t>（三）研制团队</w:t>
      </w:r>
    </w:p>
    <w:p>
      <w:pPr>
        <w:overflowPunct w:val="0"/>
        <w:adjustRightInd w:val="0"/>
        <w:snapToGrid w:val="0"/>
        <w:spacing w:before="166" w:beforeLines="50" w:line="360" w:lineRule="exact"/>
        <w:ind w:firstLine="420"/>
        <w:outlineLvl w:val="0"/>
        <w:rPr>
          <w:rFonts w:ascii="仿宋" w:hAnsi="仿宋" w:eastAsia="仿宋" w:cs="仿宋"/>
          <w:color w:val="000000"/>
          <w:sz w:val="21"/>
          <w:szCs w:val="21"/>
        </w:rPr>
      </w:pPr>
      <w:bookmarkStart w:id="5" w:name="_Hlk25332274"/>
      <w:bookmarkStart w:id="6" w:name="_Hlk45027518"/>
    </w:p>
    <w:bookmarkEnd w:id="5"/>
    <w:bookmarkEnd w:id="6"/>
    <w:p>
      <w:pPr>
        <w:widowControl/>
        <w:spacing w:line="240" w:lineRule="auto"/>
        <w:ind w:firstLine="0" w:firstLineChars="0"/>
        <w:jc w:val="center"/>
        <w:rPr>
          <w:rFonts w:cs="Tahoma" w:asciiTheme="minorEastAsia" w:hAnsiTheme="minorEastAsia" w:eastAsiaTheme="minorEastAsia"/>
          <w:color w:val="333333"/>
          <w:kern w:val="0"/>
          <w:sz w:val="21"/>
          <w:szCs w:val="21"/>
        </w:rPr>
      </w:pPr>
    </w:p>
    <w:sectPr>
      <w:pgSz w:w="11907" w:h="16840"/>
      <w:pgMar w:top="1440" w:right="1797" w:bottom="1440" w:left="1797" w:header="851" w:footer="992" w:gutter="0"/>
      <w:cols w:space="0" w:num="1"/>
      <w:docGrid w:type="lines" w:linePitch="33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jc w:val="right"/>
    </w:pPr>
    <w:r>
      <w:pict>
        <v:shape id="文本框 8" o:spid="_x0000_s3073"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zql5uc8AAAAFAQAADwAAAAAAAAABACAAAAAiAAAAZHJzL2Rvd25yZXYueG1sUEsBAhQAFAAAAAgA&#10;h07iQFNMkMa8AQAAYgMAAA4AAAAAAAAAAQAgAAAAHgEAAGRycy9lMm9Eb2MueG1sUEsFBgAAAAAG&#10;AAYAWQEAAEwFAAAAAA==&#10;">
          <v:path/>
          <v:fill on="f" focussize="0,0"/>
          <v:stroke on="f" joinstyle="miter"/>
          <v:imagedata o:title=""/>
          <o:lock v:ext="edit"/>
          <v:textbox inset="0mm,0mm,0mm,0mm" style="mso-fit-shape-to-text:t;">
            <w:txbxContent>
              <w:p>
                <w:pPr>
                  <w:pStyle w:val="12"/>
                  <w:ind w:firstLine="360"/>
                  <w:jc w:val="right"/>
                </w:pPr>
                <w:r>
                  <w:fldChar w:fldCharType="begin"/>
                </w:r>
                <w:r>
                  <w:instrText xml:space="preserve">PAGE   \* MERGEFORMAT</w:instrText>
                </w:r>
                <w:r>
                  <w:fldChar w:fldCharType="separate"/>
                </w:r>
                <w:r>
                  <w:rPr>
                    <w:lang w:val="zh-CN"/>
                  </w:rPr>
                  <w:t>16</w:t>
                </w:r>
                <w:r>
                  <w:rPr>
                    <w:lang w:val="zh-CN"/>
                  </w:rPr>
                  <w:fldChar w:fldCharType="end"/>
                </w:r>
              </w:p>
            </w:txbxContent>
          </v:textbox>
        </v:shape>
      </w:pict>
    </w:r>
  </w:p>
  <w:p>
    <w:pPr>
      <w:pStyle w:val="12"/>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HorizontalSpacing w:val="120"/>
  <w:drawingGridVerticalSpacing w:val="166"/>
  <w:displayHorizontalDrawingGridEvery w:val="2"/>
  <w:displayVerticalDrawingGridEvery w:val="2"/>
  <w:noPunctuationKerning w:val="1"/>
  <w:characterSpacingControl w:val="compressPunctuation"/>
  <w:noLineBreaksAfter w:lang="zh-CN" w:val="$([{£¥·‘“〈《「『【〔〖〝﹙﹛﹝＄（．［｛￡￥"/>
  <w:noLineBreaksBefore w:lang="zh-CN" w:val="!%),.:;&gt;?]}¢¨°·ˇˉ―‖’”…‰′″›℃∶、。〃〉》」』】〕〗〞︶︺︾﹀﹄﹚﹜﹞！＂％＇），．：；？］｀｜｝～￠"/>
  <w:hdrShapeDefaults>
    <o:shapelayout v:ext="edit">
      <o:idmap v:ext="edit" data="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2"/>
  </w:compat>
  <w:rsids>
    <w:rsidRoot w:val="008F18D0"/>
    <w:rsid w:val="00032EE2"/>
    <w:rsid w:val="00041A83"/>
    <w:rsid w:val="00063EB9"/>
    <w:rsid w:val="00082C66"/>
    <w:rsid w:val="00083A90"/>
    <w:rsid w:val="000A1002"/>
    <w:rsid w:val="000C2C0C"/>
    <w:rsid w:val="000E110F"/>
    <w:rsid w:val="000E4B23"/>
    <w:rsid w:val="00114A35"/>
    <w:rsid w:val="0011749B"/>
    <w:rsid w:val="00121C2A"/>
    <w:rsid w:val="00183DDF"/>
    <w:rsid w:val="001B40AD"/>
    <w:rsid w:val="001B6591"/>
    <w:rsid w:val="001C55C8"/>
    <w:rsid w:val="001C5C93"/>
    <w:rsid w:val="001C6850"/>
    <w:rsid w:val="001D4EFE"/>
    <w:rsid w:val="001E1A42"/>
    <w:rsid w:val="001F7B3A"/>
    <w:rsid w:val="00216C7A"/>
    <w:rsid w:val="00225901"/>
    <w:rsid w:val="002272E4"/>
    <w:rsid w:val="00252DA7"/>
    <w:rsid w:val="002831EB"/>
    <w:rsid w:val="00283518"/>
    <w:rsid w:val="002B5447"/>
    <w:rsid w:val="002C6686"/>
    <w:rsid w:val="002D0426"/>
    <w:rsid w:val="002D131F"/>
    <w:rsid w:val="003028ED"/>
    <w:rsid w:val="00307ED5"/>
    <w:rsid w:val="00345DC5"/>
    <w:rsid w:val="00350070"/>
    <w:rsid w:val="00357DD6"/>
    <w:rsid w:val="003606AB"/>
    <w:rsid w:val="00372805"/>
    <w:rsid w:val="003A396E"/>
    <w:rsid w:val="003A6D34"/>
    <w:rsid w:val="004168CB"/>
    <w:rsid w:val="0043693A"/>
    <w:rsid w:val="00485653"/>
    <w:rsid w:val="004A5A8B"/>
    <w:rsid w:val="004B1DB4"/>
    <w:rsid w:val="004B6587"/>
    <w:rsid w:val="00543D21"/>
    <w:rsid w:val="00566A8B"/>
    <w:rsid w:val="0057145A"/>
    <w:rsid w:val="005813FC"/>
    <w:rsid w:val="00583BAE"/>
    <w:rsid w:val="00584875"/>
    <w:rsid w:val="00592075"/>
    <w:rsid w:val="005A2721"/>
    <w:rsid w:val="005C62F1"/>
    <w:rsid w:val="005D09C0"/>
    <w:rsid w:val="005F4850"/>
    <w:rsid w:val="005F7A7A"/>
    <w:rsid w:val="00630BD3"/>
    <w:rsid w:val="00642D27"/>
    <w:rsid w:val="0068059A"/>
    <w:rsid w:val="006A638A"/>
    <w:rsid w:val="006B1711"/>
    <w:rsid w:val="006D5AFC"/>
    <w:rsid w:val="006F30A1"/>
    <w:rsid w:val="007067FC"/>
    <w:rsid w:val="00710059"/>
    <w:rsid w:val="007105C9"/>
    <w:rsid w:val="007251E7"/>
    <w:rsid w:val="00732A63"/>
    <w:rsid w:val="00735ED9"/>
    <w:rsid w:val="00755E3B"/>
    <w:rsid w:val="0078295E"/>
    <w:rsid w:val="00794528"/>
    <w:rsid w:val="007C1BC3"/>
    <w:rsid w:val="007E1B95"/>
    <w:rsid w:val="007E4A7E"/>
    <w:rsid w:val="00833E84"/>
    <w:rsid w:val="00841443"/>
    <w:rsid w:val="00847407"/>
    <w:rsid w:val="00854E25"/>
    <w:rsid w:val="0088526F"/>
    <w:rsid w:val="00887F01"/>
    <w:rsid w:val="008B49D2"/>
    <w:rsid w:val="008B7DE7"/>
    <w:rsid w:val="008D1046"/>
    <w:rsid w:val="008D1420"/>
    <w:rsid w:val="008E07B9"/>
    <w:rsid w:val="008F18D0"/>
    <w:rsid w:val="0095230C"/>
    <w:rsid w:val="00957C92"/>
    <w:rsid w:val="00974882"/>
    <w:rsid w:val="00981DA9"/>
    <w:rsid w:val="009C2C35"/>
    <w:rsid w:val="009E7425"/>
    <w:rsid w:val="00A47D69"/>
    <w:rsid w:val="00A676A4"/>
    <w:rsid w:val="00AA708E"/>
    <w:rsid w:val="00AB632A"/>
    <w:rsid w:val="00AC0D2D"/>
    <w:rsid w:val="00AC7929"/>
    <w:rsid w:val="00AE01AD"/>
    <w:rsid w:val="00AF316F"/>
    <w:rsid w:val="00B03A4C"/>
    <w:rsid w:val="00B20002"/>
    <w:rsid w:val="00B2203C"/>
    <w:rsid w:val="00B62431"/>
    <w:rsid w:val="00B66E72"/>
    <w:rsid w:val="00BA1454"/>
    <w:rsid w:val="00BB1479"/>
    <w:rsid w:val="00BC5F15"/>
    <w:rsid w:val="00BE0715"/>
    <w:rsid w:val="00C009B1"/>
    <w:rsid w:val="00C32C3A"/>
    <w:rsid w:val="00C50991"/>
    <w:rsid w:val="00C573F2"/>
    <w:rsid w:val="00C72227"/>
    <w:rsid w:val="00C73175"/>
    <w:rsid w:val="00C81429"/>
    <w:rsid w:val="00C92E07"/>
    <w:rsid w:val="00CA79C4"/>
    <w:rsid w:val="00CB1FCC"/>
    <w:rsid w:val="00CC3813"/>
    <w:rsid w:val="00CC6308"/>
    <w:rsid w:val="00CC7719"/>
    <w:rsid w:val="00CD57C8"/>
    <w:rsid w:val="00CD632E"/>
    <w:rsid w:val="00CE4F1A"/>
    <w:rsid w:val="00D02263"/>
    <w:rsid w:val="00D0514F"/>
    <w:rsid w:val="00D0720F"/>
    <w:rsid w:val="00D323A6"/>
    <w:rsid w:val="00D8537E"/>
    <w:rsid w:val="00D86E95"/>
    <w:rsid w:val="00DC7919"/>
    <w:rsid w:val="00DD7E63"/>
    <w:rsid w:val="00DE010E"/>
    <w:rsid w:val="00DF577E"/>
    <w:rsid w:val="00E2286B"/>
    <w:rsid w:val="00E3693F"/>
    <w:rsid w:val="00E46347"/>
    <w:rsid w:val="00E474AC"/>
    <w:rsid w:val="00E91B80"/>
    <w:rsid w:val="00EA2079"/>
    <w:rsid w:val="00EC7826"/>
    <w:rsid w:val="00EE0069"/>
    <w:rsid w:val="00EF1B07"/>
    <w:rsid w:val="00F02684"/>
    <w:rsid w:val="00F323DF"/>
    <w:rsid w:val="00F51F9C"/>
    <w:rsid w:val="00F53450"/>
    <w:rsid w:val="00F72F22"/>
    <w:rsid w:val="00F76642"/>
    <w:rsid w:val="00F80D58"/>
    <w:rsid w:val="00FC6D3C"/>
    <w:rsid w:val="00FE5CA9"/>
    <w:rsid w:val="01B57EFF"/>
    <w:rsid w:val="021104DA"/>
    <w:rsid w:val="044E3A5E"/>
    <w:rsid w:val="07A4544B"/>
    <w:rsid w:val="0B556B44"/>
    <w:rsid w:val="0DDF34C6"/>
    <w:rsid w:val="11604FA9"/>
    <w:rsid w:val="19886BD9"/>
    <w:rsid w:val="1A5362E1"/>
    <w:rsid w:val="1D632D05"/>
    <w:rsid w:val="1E9401A1"/>
    <w:rsid w:val="24E26B80"/>
    <w:rsid w:val="2A01536F"/>
    <w:rsid w:val="2B5A7554"/>
    <w:rsid w:val="2D8C5057"/>
    <w:rsid w:val="2F88120C"/>
    <w:rsid w:val="2FC5676B"/>
    <w:rsid w:val="318C02D7"/>
    <w:rsid w:val="33652978"/>
    <w:rsid w:val="383E5658"/>
    <w:rsid w:val="398C6D42"/>
    <w:rsid w:val="3ACB2DE3"/>
    <w:rsid w:val="3C952B73"/>
    <w:rsid w:val="3FD82F4B"/>
    <w:rsid w:val="448137A8"/>
    <w:rsid w:val="496006FC"/>
    <w:rsid w:val="496608E8"/>
    <w:rsid w:val="49BB055C"/>
    <w:rsid w:val="4D6B34A0"/>
    <w:rsid w:val="52C62152"/>
    <w:rsid w:val="57F40C70"/>
    <w:rsid w:val="5857206D"/>
    <w:rsid w:val="5A045712"/>
    <w:rsid w:val="5A9A0E69"/>
    <w:rsid w:val="5B293415"/>
    <w:rsid w:val="65346F5E"/>
    <w:rsid w:val="673C4600"/>
    <w:rsid w:val="6A611F99"/>
    <w:rsid w:val="6ADC0DA6"/>
    <w:rsid w:val="6CEC12CA"/>
    <w:rsid w:val="6EDE2A58"/>
    <w:rsid w:val="72AC7C2A"/>
    <w:rsid w:val="73BD5D3D"/>
    <w:rsid w:val="7BD47E33"/>
    <w:rsid w:val="7C265E09"/>
    <w:rsid w:val="7C8D2822"/>
    <w:rsid w:val="7D9C20AC"/>
    <w:rsid w:val="7F5E4EFA"/>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99" w:semiHidden="0" w:name="toc 1"/>
    <w:lsdException w:qFormat="1" w:unhideWhenUsed="0" w:uiPriority="99" w:semiHidden="0" w:name="toc 2"/>
    <w:lsdException w:qFormat="1" w:unhideWhenUsed="0" w:uiPriority="99" w:semiHidden="0" w:name="toc 3"/>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qFormat="1" w:unhideWhenUsed="0" w:uiPriority="99" w:semiHidden="0" w:name="Body Text 2"/>
    <w:lsdException w:qFormat="1" w:unhideWhenUsed="0" w:uiPriority="99" w:semiHidden="0" w:name="Body Text 3"/>
    <w:lsdException w:qFormat="1" w:unhideWhenUsed="0" w:uiPriority="99" w:semiHidden="0" w:name="Body Text Indent 2"/>
    <w:lsdException w:qFormat="1" w:unhideWhenUsed="0" w:uiPriority="99" w:semiHidden="0" w:name="Body Text Indent 3"/>
    <w:lsdException w:uiPriority="99" w:name="Block Text" w:locked="1"/>
    <w:lsdException w:qFormat="1" w:unhideWhenUsed="0" w:uiPriority="99" w:semiHidden="0" w:name="Hyperlink"/>
    <w:lsdException w:qFormat="1" w:unhideWhenUsed="0" w:uiPriority="99" w:semiHidden="0" w:name="FollowedHyperlink"/>
    <w:lsdException w:qFormat="1" w:unhideWhenUsed="0" w:uiPriority="22" w:semiHidden="0" w:name="Strong" w:locked="1"/>
    <w:lsdException w:qFormat="1" w:unhideWhenUsed="0" w:uiPriority="20" w:semiHidden="0" w:name="Emphasis" w:locked="1"/>
    <w:lsdException w:uiPriority="99" w:name="Document Map" w:locked="1"/>
    <w:lsdException w:qFormat="1" w:unhideWhenUsed="0" w:uiPriority="99" w:semiHidden="0" w:name="Plain Text"/>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qFormat="1" w:unhideWhenUsed="0" w:uiPriority="0"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200" w:firstLineChars="200"/>
      <w:jc w:val="both"/>
    </w:pPr>
    <w:rPr>
      <w:rFonts w:ascii="Times New Roman" w:hAnsi="Times New Roman" w:eastAsia="仿宋_GB2312" w:cs="Times New Roman"/>
      <w:kern w:val="2"/>
      <w:sz w:val="24"/>
      <w:szCs w:val="24"/>
      <w:lang w:val="en-US" w:eastAsia="zh-CN" w:bidi="ar-SA"/>
    </w:rPr>
  </w:style>
  <w:style w:type="paragraph" w:styleId="2">
    <w:name w:val="heading 1"/>
    <w:basedOn w:val="1"/>
    <w:next w:val="1"/>
    <w:link w:val="25"/>
    <w:qFormat/>
    <w:uiPriority w:val="99"/>
    <w:pPr>
      <w:keepNext/>
      <w:keepLines/>
      <w:spacing w:after="240"/>
      <w:ind w:firstLine="0" w:firstLineChars="0"/>
      <w:jc w:val="center"/>
      <w:outlineLvl w:val="0"/>
    </w:pPr>
    <w:rPr>
      <w:rFonts w:eastAsia="黑体"/>
      <w:b/>
      <w:bCs/>
      <w:kern w:val="44"/>
      <w:sz w:val="36"/>
      <w:szCs w:val="44"/>
    </w:rPr>
  </w:style>
  <w:style w:type="paragraph" w:styleId="3">
    <w:name w:val="heading 2"/>
    <w:basedOn w:val="1"/>
    <w:next w:val="1"/>
    <w:link w:val="26"/>
    <w:qFormat/>
    <w:uiPriority w:val="99"/>
    <w:pPr>
      <w:keepNext/>
      <w:keepLines/>
      <w:spacing w:before="260" w:after="260" w:line="413" w:lineRule="auto"/>
      <w:outlineLvl w:val="1"/>
    </w:pPr>
    <w:rPr>
      <w:rFonts w:ascii="Arial" w:hAnsi="Arial" w:eastAsia="黑体"/>
      <w:b/>
      <w:sz w:val="32"/>
    </w:rPr>
  </w:style>
  <w:style w:type="paragraph" w:styleId="4">
    <w:name w:val="heading 3"/>
    <w:basedOn w:val="1"/>
    <w:next w:val="1"/>
    <w:link w:val="27"/>
    <w:qFormat/>
    <w:uiPriority w:val="99"/>
    <w:pPr>
      <w:keepNext/>
      <w:keepLines/>
      <w:spacing w:before="120" w:after="120"/>
      <w:outlineLvl w:val="2"/>
    </w:pPr>
    <w:rPr>
      <w:rFonts w:eastAsia="黑体"/>
      <w:b/>
      <w:bCs/>
      <w:szCs w:val="32"/>
    </w:rPr>
  </w:style>
  <w:style w:type="character" w:default="1" w:styleId="21">
    <w:name w:val="Default Paragraph Font"/>
    <w:semiHidden/>
    <w:unhideWhenUsed/>
    <w:qFormat/>
    <w:uiPriority w:val="1"/>
  </w:style>
  <w:style w:type="table" w:default="1" w:styleId="19">
    <w:name w:val="Normal Table"/>
    <w:semiHidden/>
    <w:unhideWhenUsed/>
    <w:uiPriority w:val="99"/>
    <w:tblPr>
      <w:tblCellMar>
        <w:top w:w="0" w:type="dxa"/>
        <w:left w:w="108" w:type="dxa"/>
        <w:bottom w:w="0" w:type="dxa"/>
        <w:right w:w="108" w:type="dxa"/>
      </w:tblCellMar>
    </w:tblPr>
  </w:style>
  <w:style w:type="paragraph" w:styleId="5">
    <w:name w:val="Body Text 3"/>
    <w:basedOn w:val="1"/>
    <w:link w:val="28"/>
    <w:qFormat/>
    <w:uiPriority w:val="99"/>
    <w:pPr>
      <w:spacing w:after="120" w:line="240" w:lineRule="auto"/>
      <w:ind w:firstLine="0" w:firstLineChars="0"/>
    </w:pPr>
    <w:rPr>
      <w:rFonts w:eastAsia="宋体"/>
      <w:sz w:val="16"/>
      <w:szCs w:val="16"/>
    </w:rPr>
  </w:style>
  <w:style w:type="paragraph" w:styleId="6">
    <w:name w:val="Body Text"/>
    <w:basedOn w:val="1"/>
    <w:link w:val="29"/>
    <w:qFormat/>
    <w:uiPriority w:val="99"/>
    <w:pPr>
      <w:spacing w:after="120"/>
    </w:pPr>
  </w:style>
  <w:style w:type="paragraph" w:styleId="7">
    <w:name w:val="Body Text Indent"/>
    <w:basedOn w:val="1"/>
    <w:link w:val="30"/>
    <w:qFormat/>
    <w:uiPriority w:val="99"/>
    <w:pPr>
      <w:adjustRightInd w:val="0"/>
      <w:snapToGrid w:val="0"/>
      <w:spacing w:line="240" w:lineRule="auto"/>
      <w:ind w:left="180" w:hanging="180" w:hangingChars="100"/>
    </w:pPr>
    <w:rPr>
      <w:sz w:val="18"/>
    </w:rPr>
  </w:style>
  <w:style w:type="paragraph" w:styleId="8">
    <w:name w:val="toc 3"/>
    <w:basedOn w:val="1"/>
    <w:next w:val="1"/>
    <w:qFormat/>
    <w:uiPriority w:val="99"/>
    <w:pPr>
      <w:ind w:left="840" w:leftChars="400"/>
    </w:pPr>
  </w:style>
  <w:style w:type="paragraph" w:styleId="9">
    <w:name w:val="Plain Text"/>
    <w:basedOn w:val="1"/>
    <w:link w:val="31"/>
    <w:qFormat/>
    <w:uiPriority w:val="99"/>
    <w:pPr>
      <w:spacing w:line="240" w:lineRule="auto"/>
      <w:ind w:firstLine="0" w:firstLineChars="0"/>
    </w:pPr>
    <w:rPr>
      <w:rFonts w:ascii="宋体" w:hAnsi="Courier New" w:eastAsia="宋体"/>
      <w:kern w:val="0"/>
      <w:sz w:val="20"/>
      <w:szCs w:val="20"/>
    </w:rPr>
  </w:style>
  <w:style w:type="paragraph" w:styleId="10">
    <w:name w:val="Body Text Indent 2"/>
    <w:basedOn w:val="1"/>
    <w:link w:val="32"/>
    <w:qFormat/>
    <w:uiPriority w:val="99"/>
    <w:pPr>
      <w:spacing w:after="120" w:line="480" w:lineRule="auto"/>
      <w:ind w:left="420" w:leftChars="200"/>
    </w:pPr>
  </w:style>
  <w:style w:type="paragraph" w:styleId="11">
    <w:name w:val="Balloon Text"/>
    <w:basedOn w:val="1"/>
    <w:link w:val="33"/>
    <w:qFormat/>
    <w:uiPriority w:val="99"/>
    <w:pPr>
      <w:spacing w:line="240" w:lineRule="auto"/>
      <w:ind w:firstLine="0" w:firstLineChars="0"/>
    </w:pPr>
    <w:rPr>
      <w:rFonts w:ascii="Calibri" w:hAnsi="Calibri" w:eastAsia="宋体"/>
      <w:sz w:val="18"/>
      <w:szCs w:val="18"/>
    </w:rPr>
  </w:style>
  <w:style w:type="paragraph" w:styleId="12">
    <w:name w:val="footer"/>
    <w:basedOn w:val="1"/>
    <w:link w:val="34"/>
    <w:qFormat/>
    <w:uiPriority w:val="99"/>
    <w:pPr>
      <w:tabs>
        <w:tab w:val="center" w:pos="4153"/>
        <w:tab w:val="right" w:pos="8306"/>
      </w:tabs>
      <w:snapToGrid w:val="0"/>
      <w:spacing w:line="240" w:lineRule="auto"/>
      <w:jc w:val="left"/>
    </w:pPr>
    <w:rPr>
      <w:sz w:val="18"/>
      <w:szCs w:val="18"/>
    </w:rPr>
  </w:style>
  <w:style w:type="paragraph" w:styleId="13">
    <w:name w:val="header"/>
    <w:basedOn w:val="1"/>
    <w:link w:val="35"/>
    <w:qFormat/>
    <w:uiPriority w:val="99"/>
    <w:pPr>
      <w:pBdr>
        <w:bottom w:val="single" w:color="auto" w:sz="6" w:space="1"/>
      </w:pBdr>
      <w:tabs>
        <w:tab w:val="center" w:pos="4153"/>
        <w:tab w:val="right" w:pos="8306"/>
      </w:tabs>
      <w:snapToGrid w:val="0"/>
      <w:spacing w:line="240" w:lineRule="auto"/>
      <w:jc w:val="center"/>
    </w:pPr>
    <w:rPr>
      <w:sz w:val="18"/>
      <w:szCs w:val="18"/>
    </w:rPr>
  </w:style>
  <w:style w:type="paragraph" w:styleId="14">
    <w:name w:val="toc 1"/>
    <w:basedOn w:val="1"/>
    <w:next w:val="1"/>
    <w:qFormat/>
    <w:uiPriority w:val="99"/>
  </w:style>
  <w:style w:type="paragraph" w:styleId="15">
    <w:name w:val="Body Text Indent 3"/>
    <w:basedOn w:val="1"/>
    <w:link w:val="36"/>
    <w:qFormat/>
    <w:uiPriority w:val="99"/>
    <w:pPr>
      <w:spacing w:after="120"/>
      <w:ind w:left="420" w:leftChars="200"/>
    </w:pPr>
    <w:rPr>
      <w:rFonts w:ascii="Calibri" w:hAnsi="Calibri"/>
      <w:kern w:val="0"/>
      <w:sz w:val="16"/>
      <w:szCs w:val="16"/>
    </w:rPr>
  </w:style>
  <w:style w:type="paragraph" w:styleId="16">
    <w:name w:val="toc 2"/>
    <w:basedOn w:val="1"/>
    <w:next w:val="1"/>
    <w:qFormat/>
    <w:uiPriority w:val="99"/>
    <w:pPr>
      <w:ind w:left="420" w:leftChars="200"/>
    </w:pPr>
  </w:style>
  <w:style w:type="paragraph" w:styleId="17">
    <w:name w:val="Body Text 2"/>
    <w:basedOn w:val="1"/>
    <w:link w:val="37"/>
    <w:qFormat/>
    <w:uiPriority w:val="99"/>
    <w:pPr>
      <w:spacing w:after="120" w:line="480" w:lineRule="auto"/>
      <w:ind w:firstLine="0" w:firstLineChars="0"/>
    </w:pPr>
    <w:rPr>
      <w:rFonts w:eastAsia="宋体"/>
      <w:sz w:val="21"/>
    </w:rPr>
  </w:style>
  <w:style w:type="paragraph" w:styleId="18">
    <w:name w:val="Normal (Web)"/>
    <w:basedOn w:val="1"/>
    <w:qFormat/>
    <w:uiPriority w:val="99"/>
    <w:pPr>
      <w:widowControl/>
      <w:spacing w:before="100" w:beforeAutospacing="1" w:after="100" w:afterAutospacing="1" w:line="240" w:lineRule="auto"/>
      <w:ind w:firstLine="0" w:firstLineChars="0"/>
      <w:jc w:val="left"/>
    </w:pPr>
    <w:rPr>
      <w:rFonts w:ascii="宋体" w:hAnsi="宋体" w:eastAsia="宋体"/>
      <w:kern w:val="0"/>
    </w:rPr>
  </w:style>
  <w:style w:type="table" w:styleId="20">
    <w:name w:val="Table Grid"/>
    <w:basedOn w:val="19"/>
    <w:qFormat/>
    <w:locked/>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2">
    <w:name w:val="page number"/>
    <w:basedOn w:val="21"/>
    <w:qFormat/>
    <w:uiPriority w:val="99"/>
    <w:rPr>
      <w:rFonts w:cs="Times New Roman"/>
    </w:rPr>
  </w:style>
  <w:style w:type="character" w:styleId="23">
    <w:name w:val="FollowedHyperlink"/>
    <w:basedOn w:val="21"/>
    <w:qFormat/>
    <w:uiPriority w:val="99"/>
    <w:rPr>
      <w:rFonts w:cs="Times New Roman"/>
      <w:color w:val="800080"/>
      <w:u w:val="single"/>
    </w:rPr>
  </w:style>
  <w:style w:type="character" w:styleId="24">
    <w:name w:val="Hyperlink"/>
    <w:basedOn w:val="21"/>
    <w:qFormat/>
    <w:uiPriority w:val="99"/>
    <w:rPr>
      <w:rFonts w:cs="Times New Roman"/>
      <w:color w:val="0000FF"/>
      <w:u w:val="single"/>
    </w:rPr>
  </w:style>
  <w:style w:type="character" w:customStyle="1" w:styleId="25">
    <w:name w:val="标题 1 Char"/>
    <w:basedOn w:val="21"/>
    <w:link w:val="2"/>
    <w:qFormat/>
    <w:locked/>
    <w:uiPriority w:val="99"/>
    <w:rPr>
      <w:rFonts w:ascii="Times New Roman" w:hAnsi="Times New Roman" w:eastAsia="黑体" w:cs="Times New Roman"/>
      <w:b/>
      <w:bCs/>
      <w:kern w:val="44"/>
      <w:sz w:val="44"/>
      <w:szCs w:val="44"/>
    </w:rPr>
  </w:style>
  <w:style w:type="character" w:customStyle="1" w:styleId="26">
    <w:name w:val="标题 2 Char"/>
    <w:basedOn w:val="21"/>
    <w:link w:val="3"/>
    <w:qFormat/>
    <w:locked/>
    <w:uiPriority w:val="99"/>
    <w:rPr>
      <w:rFonts w:ascii="Arial" w:hAnsi="Arial" w:eastAsia="黑体" w:cs="Times New Roman"/>
      <w:b/>
      <w:sz w:val="24"/>
      <w:szCs w:val="24"/>
    </w:rPr>
  </w:style>
  <w:style w:type="character" w:customStyle="1" w:styleId="27">
    <w:name w:val="标题 3 Char"/>
    <w:basedOn w:val="21"/>
    <w:link w:val="4"/>
    <w:qFormat/>
    <w:locked/>
    <w:uiPriority w:val="99"/>
    <w:rPr>
      <w:rFonts w:ascii="Times New Roman" w:hAnsi="Times New Roman" w:eastAsia="黑体" w:cs="Times New Roman"/>
      <w:b/>
      <w:bCs/>
      <w:sz w:val="32"/>
      <w:szCs w:val="32"/>
    </w:rPr>
  </w:style>
  <w:style w:type="character" w:customStyle="1" w:styleId="28">
    <w:name w:val="正文文本 3 Char"/>
    <w:basedOn w:val="21"/>
    <w:link w:val="5"/>
    <w:qFormat/>
    <w:locked/>
    <w:uiPriority w:val="99"/>
    <w:rPr>
      <w:rFonts w:ascii="Times New Roman" w:hAnsi="Times New Roman" w:eastAsia="宋体" w:cs="Times New Roman"/>
      <w:sz w:val="16"/>
      <w:szCs w:val="16"/>
    </w:rPr>
  </w:style>
  <w:style w:type="character" w:customStyle="1" w:styleId="29">
    <w:name w:val="正文文本 Char"/>
    <w:basedOn w:val="21"/>
    <w:link w:val="6"/>
    <w:qFormat/>
    <w:locked/>
    <w:uiPriority w:val="99"/>
    <w:rPr>
      <w:rFonts w:ascii="Times New Roman" w:hAnsi="Times New Roman" w:eastAsia="仿宋_GB2312" w:cs="Times New Roman"/>
      <w:sz w:val="24"/>
      <w:szCs w:val="24"/>
    </w:rPr>
  </w:style>
  <w:style w:type="character" w:customStyle="1" w:styleId="30">
    <w:name w:val="正文文本缩进 Char"/>
    <w:basedOn w:val="21"/>
    <w:link w:val="7"/>
    <w:qFormat/>
    <w:locked/>
    <w:uiPriority w:val="99"/>
    <w:rPr>
      <w:rFonts w:ascii="Times New Roman" w:hAnsi="Times New Roman" w:eastAsia="仿宋_GB2312" w:cs="Times New Roman"/>
      <w:sz w:val="24"/>
      <w:szCs w:val="24"/>
    </w:rPr>
  </w:style>
  <w:style w:type="character" w:customStyle="1" w:styleId="31">
    <w:name w:val="纯文本 Char1"/>
    <w:basedOn w:val="21"/>
    <w:link w:val="9"/>
    <w:semiHidden/>
    <w:qFormat/>
    <w:locked/>
    <w:uiPriority w:val="99"/>
    <w:rPr>
      <w:rFonts w:ascii="宋体" w:hAnsi="Courier New" w:eastAsia="宋体" w:cs="Courier New"/>
      <w:sz w:val="21"/>
      <w:szCs w:val="21"/>
    </w:rPr>
  </w:style>
  <w:style w:type="character" w:customStyle="1" w:styleId="32">
    <w:name w:val="正文文本缩进 2 Char"/>
    <w:basedOn w:val="21"/>
    <w:link w:val="10"/>
    <w:qFormat/>
    <w:locked/>
    <w:uiPriority w:val="99"/>
    <w:rPr>
      <w:rFonts w:ascii="Times New Roman" w:hAnsi="Times New Roman" w:eastAsia="仿宋_GB2312" w:cs="Times New Roman"/>
      <w:sz w:val="24"/>
      <w:szCs w:val="24"/>
    </w:rPr>
  </w:style>
  <w:style w:type="character" w:customStyle="1" w:styleId="33">
    <w:name w:val="批注框文本 Char"/>
    <w:basedOn w:val="21"/>
    <w:link w:val="11"/>
    <w:qFormat/>
    <w:locked/>
    <w:uiPriority w:val="99"/>
    <w:rPr>
      <w:rFonts w:ascii="Calibri" w:hAnsi="Calibri" w:eastAsia="宋体" w:cs="Times New Roman"/>
      <w:sz w:val="18"/>
      <w:szCs w:val="18"/>
    </w:rPr>
  </w:style>
  <w:style w:type="character" w:customStyle="1" w:styleId="34">
    <w:name w:val="页脚 Char"/>
    <w:basedOn w:val="21"/>
    <w:link w:val="12"/>
    <w:qFormat/>
    <w:locked/>
    <w:uiPriority w:val="99"/>
    <w:rPr>
      <w:rFonts w:ascii="Times New Roman" w:hAnsi="Times New Roman" w:eastAsia="仿宋_GB2312" w:cs="Times New Roman"/>
      <w:sz w:val="18"/>
      <w:szCs w:val="18"/>
    </w:rPr>
  </w:style>
  <w:style w:type="character" w:customStyle="1" w:styleId="35">
    <w:name w:val="页眉 Char"/>
    <w:basedOn w:val="21"/>
    <w:link w:val="13"/>
    <w:qFormat/>
    <w:locked/>
    <w:uiPriority w:val="99"/>
    <w:rPr>
      <w:rFonts w:ascii="Times New Roman" w:hAnsi="Times New Roman" w:eastAsia="仿宋_GB2312" w:cs="Times New Roman"/>
      <w:sz w:val="18"/>
      <w:szCs w:val="18"/>
    </w:rPr>
  </w:style>
  <w:style w:type="character" w:customStyle="1" w:styleId="36">
    <w:name w:val="正文文本缩进 3 Char1"/>
    <w:basedOn w:val="21"/>
    <w:link w:val="15"/>
    <w:semiHidden/>
    <w:qFormat/>
    <w:locked/>
    <w:uiPriority w:val="99"/>
    <w:rPr>
      <w:rFonts w:ascii="Times New Roman" w:hAnsi="Times New Roman" w:eastAsia="仿宋_GB2312" w:cs="Times New Roman"/>
      <w:sz w:val="16"/>
      <w:szCs w:val="16"/>
    </w:rPr>
  </w:style>
  <w:style w:type="character" w:customStyle="1" w:styleId="37">
    <w:name w:val="正文文本 2 Char"/>
    <w:basedOn w:val="21"/>
    <w:link w:val="17"/>
    <w:qFormat/>
    <w:locked/>
    <w:uiPriority w:val="99"/>
    <w:rPr>
      <w:rFonts w:ascii="Times New Roman" w:hAnsi="Times New Roman" w:eastAsia="宋体" w:cs="Times New Roman"/>
      <w:sz w:val="24"/>
      <w:szCs w:val="24"/>
    </w:rPr>
  </w:style>
  <w:style w:type="character" w:customStyle="1" w:styleId="38">
    <w:name w:val="纯文本 Char"/>
    <w:qFormat/>
    <w:uiPriority w:val="99"/>
    <w:rPr>
      <w:rFonts w:ascii="宋体" w:hAnsi="Courier New"/>
    </w:rPr>
  </w:style>
  <w:style w:type="character" w:customStyle="1" w:styleId="39">
    <w:name w:val="hangju1"/>
    <w:qFormat/>
    <w:uiPriority w:val="99"/>
  </w:style>
  <w:style w:type="character" w:customStyle="1" w:styleId="40">
    <w:name w:val="正文文本缩进 3 Char"/>
    <w:qFormat/>
    <w:uiPriority w:val="99"/>
    <w:rPr>
      <w:rFonts w:eastAsia="仿宋_GB2312"/>
      <w:sz w:val="16"/>
    </w:rPr>
  </w:style>
  <w:style w:type="paragraph" w:customStyle="1" w:styleId="41">
    <w:name w:val="xl80"/>
    <w:basedOn w:val="1"/>
    <w:qFormat/>
    <w:uiPriority w:val="99"/>
    <w:pPr>
      <w:widowControl/>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line="240" w:lineRule="auto"/>
      <w:ind w:firstLine="0" w:firstLineChars="0"/>
      <w:jc w:val="center"/>
    </w:pPr>
    <w:rPr>
      <w:rFonts w:ascii="宋体" w:hAnsi="宋体" w:eastAsia="宋体" w:cs="宋体"/>
      <w:kern w:val="0"/>
    </w:rPr>
  </w:style>
  <w:style w:type="paragraph" w:customStyle="1" w:styleId="42">
    <w:name w:val="xl81"/>
    <w:basedOn w:val="1"/>
    <w:qFormat/>
    <w:uiPriority w:val="99"/>
    <w:pPr>
      <w:widowControl/>
      <w:pBdr>
        <w:top w:val="single" w:color="auto" w:sz="4" w:space="0"/>
        <w:bottom w:val="single" w:color="auto" w:sz="4" w:space="0"/>
        <w:right w:val="single" w:color="auto" w:sz="4" w:space="0"/>
      </w:pBdr>
      <w:spacing w:before="100" w:beforeAutospacing="1" w:after="100" w:afterAutospacing="1" w:line="240" w:lineRule="auto"/>
      <w:ind w:firstLine="0" w:firstLineChars="0"/>
      <w:jc w:val="center"/>
    </w:pPr>
    <w:rPr>
      <w:rFonts w:ascii="宋体" w:hAnsi="宋体" w:eastAsia="宋体" w:cs="宋体"/>
      <w:kern w:val="0"/>
    </w:rPr>
  </w:style>
  <w:style w:type="paragraph" w:customStyle="1" w:styleId="43">
    <w:name w:val="xl7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left"/>
    </w:pPr>
    <w:rPr>
      <w:rFonts w:ascii="宋体" w:hAnsi="宋体" w:eastAsia="宋体" w:cs="宋体"/>
      <w:b/>
      <w:bCs/>
      <w:kern w:val="0"/>
      <w:sz w:val="18"/>
      <w:szCs w:val="18"/>
    </w:rPr>
  </w:style>
  <w:style w:type="paragraph" w:customStyle="1" w:styleId="44">
    <w:name w:val="xl70"/>
    <w:basedOn w:val="1"/>
    <w:qFormat/>
    <w:uiPriority w:val="99"/>
    <w:pPr>
      <w:widowControl/>
      <w:pBdr>
        <w:top w:val="single" w:color="auto" w:sz="4" w:space="0"/>
        <w:left w:val="single" w:color="auto" w:sz="4" w:space="0"/>
        <w:right w:val="single" w:color="auto" w:sz="4" w:space="0"/>
      </w:pBdr>
      <w:shd w:val="clear" w:color="auto" w:fill="C0C0C0"/>
      <w:spacing w:before="100" w:beforeAutospacing="1" w:after="100" w:afterAutospacing="1" w:line="240" w:lineRule="auto"/>
      <w:ind w:firstLine="0" w:firstLineChars="0"/>
      <w:jc w:val="center"/>
    </w:pPr>
    <w:rPr>
      <w:rFonts w:ascii="宋体" w:hAnsi="宋体" w:eastAsia="宋体" w:cs="宋体"/>
      <w:b/>
      <w:bCs/>
      <w:kern w:val="0"/>
      <w:sz w:val="18"/>
      <w:szCs w:val="18"/>
    </w:rPr>
  </w:style>
  <w:style w:type="paragraph" w:customStyle="1" w:styleId="45">
    <w:name w:val="xl88"/>
    <w:basedOn w:val="1"/>
    <w:qFormat/>
    <w:uiPriority w:val="99"/>
    <w:pPr>
      <w:widowControl/>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line="240" w:lineRule="auto"/>
      <w:ind w:firstLine="0" w:firstLineChars="0"/>
      <w:jc w:val="center"/>
    </w:pPr>
    <w:rPr>
      <w:rFonts w:ascii="宋体" w:hAnsi="宋体" w:eastAsia="宋体" w:cs="宋体"/>
      <w:kern w:val="0"/>
      <w:sz w:val="18"/>
      <w:szCs w:val="18"/>
    </w:rPr>
  </w:style>
  <w:style w:type="paragraph" w:customStyle="1" w:styleId="46">
    <w:name w:val="xl105"/>
    <w:basedOn w:val="1"/>
    <w:qFormat/>
    <w:uiPriority w:val="99"/>
    <w:pPr>
      <w:widowControl/>
      <w:pBdr>
        <w:left w:val="single" w:color="auto" w:sz="4" w:space="0"/>
        <w:right w:val="single" w:color="auto" w:sz="4" w:space="0"/>
      </w:pBdr>
      <w:spacing w:before="100" w:beforeAutospacing="1" w:after="100" w:afterAutospacing="1" w:line="240" w:lineRule="auto"/>
      <w:ind w:firstLine="0" w:firstLineChars="0"/>
      <w:jc w:val="center"/>
    </w:pPr>
    <w:rPr>
      <w:rFonts w:ascii="宋体" w:hAnsi="宋体" w:eastAsia="宋体" w:cs="宋体"/>
      <w:b/>
      <w:bCs/>
      <w:kern w:val="0"/>
      <w:sz w:val="18"/>
      <w:szCs w:val="18"/>
    </w:rPr>
  </w:style>
  <w:style w:type="paragraph" w:customStyle="1" w:styleId="47">
    <w:name w:val="xl96"/>
    <w:basedOn w:val="1"/>
    <w:qFormat/>
    <w:uiPriority w:val="99"/>
    <w:pPr>
      <w:widowControl/>
      <w:pBdr>
        <w:left w:val="single" w:color="auto" w:sz="4" w:space="0"/>
      </w:pBdr>
      <w:spacing w:before="100" w:beforeAutospacing="1" w:after="100" w:afterAutospacing="1" w:line="240" w:lineRule="auto"/>
      <w:ind w:firstLine="0" w:firstLineChars="0"/>
      <w:jc w:val="center"/>
    </w:pPr>
    <w:rPr>
      <w:rFonts w:ascii="宋体" w:hAnsi="宋体" w:eastAsia="宋体" w:cs="宋体"/>
      <w:kern w:val="0"/>
      <w:sz w:val="18"/>
      <w:szCs w:val="18"/>
    </w:rPr>
  </w:style>
  <w:style w:type="paragraph" w:customStyle="1" w:styleId="48">
    <w:name w:val="xl93"/>
    <w:basedOn w:val="1"/>
    <w:qFormat/>
    <w:uiPriority w:val="99"/>
    <w:pPr>
      <w:widowControl/>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line="240" w:lineRule="auto"/>
      <w:ind w:firstLine="0" w:firstLineChars="0"/>
      <w:jc w:val="left"/>
    </w:pPr>
    <w:rPr>
      <w:rFonts w:ascii="宋体" w:hAnsi="宋体" w:eastAsia="宋体" w:cs="宋体"/>
      <w:b/>
      <w:bCs/>
      <w:kern w:val="0"/>
      <w:sz w:val="18"/>
      <w:szCs w:val="18"/>
    </w:rPr>
  </w:style>
  <w:style w:type="paragraph" w:customStyle="1" w:styleId="49">
    <w:name w:val="表内容"/>
    <w:basedOn w:val="1"/>
    <w:qFormat/>
    <w:uiPriority w:val="0"/>
    <w:pPr>
      <w:adjustRightInd w:val="0"/>
      <w:snapToGrid w:val="0"/>
      <w:spacing w:line="310" w:lineRule="atLeast"/>
      <w:ind w:firstLine="0" w:firstLineChars="0"/>
      <w:jc w:val="center"/>
    </w:pPr>
    <w:rPr>
      <w:rFonts w:eastAsia="宋体"/>
      <w:sz w:val="18"/>
      <w:szCs w:val="20"/>
    </w:rPr>
  </w:style>
  <w:style w:type="paragraph" w:customStyle="1" w:styleId="50">
    <w:name w:val="xl76"/>
    <w:basedOn w:val="1"/>
    <w:qFormat/>
    <w:uiPriority w:val="99"/>
    <w:pPr>
      <w:widowControl/>
      <w:spacing w:before="100" w:beforeAutospacing="1" w:after="100" w:afterAutospacing="1" w:line="240" w:lineRule="auto"/>
      <w:ind w:firstLine="0" w:firstLineChars="0"/>
      <w:jc w:val="left"/>
    </w:pPr>
    <w:rPr>
      <w:rFonts w:ascii="宋体" w:hAnsi="宋体" w:eastAsia="宋体" w:cs="宋体"/>
      <w:kern w:val="0"/>
    </w:rPr>
  </w:style>
  <w:style w:type="paragraph" w:customStyle="1" w:styleId="51">
    <w:name w:val="xl10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center"/>
    </w:pPr>
    <w:rPr>
      <w:rFonts w:ascii="宋体" w:hAnsi="宋体" w:eastAsia="宋体" w:cs="宋体"/>
      <w:kern w:val="0"/>
      <w:sz w:val="18"/>
      <w:szCs w:val="18"/>
    </w:rPr>
  </w:style>
  <w:style w:type="paragraph" w:customStyle="1" w:styleId="52">
    <w:name w:val="xl91"/>
    <w:basedOn w:val="1"/>
    <w:qFormat/>
    <w:uiPriority w:val="99"/>
    <w:pPr>
      <w:widowControl/>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line="240" w:lineRule="auto"/>
      <w:ind w:firstLine="0" w:firstLineChars="0"/>
      <w:jc w:val="left"/>
    </w:pPr>
    <w:rPr>
      <w:rFonts w:ascii="宋体" w:hAnsi="宋体" w:eastAsia="宋体" w:cs="宋体"/>
      <w:kern w:val="0"/>
    </w:rPr>
  </w:style>
  <w:style w:type="paragraph" w:customStyle="1" w:styleId="53">
    <w:name w:val="xl84"/>
    <w:basedOn w:val="1"/>
    <w:qFormat/>
    <w:uiPriority w:val="99"/>
    <w:pPr>
      <w:widowControl/>
      <w:pBdr>
        <w:top w:val="single" w:color="auto" w:sz="4" w:space="0"/>
        <w:bottom w:val="single" w:color="auto" w:sz="4" w:space="0"/>
      </w:pBdr>
      <w:spacing w:before="100" w:beforeAutospacing="1" w:after="100" w:afterAutospacing="1" w:line="240" w:lineRule="auto"/>
      <w:ind w:firstLine="0" w:firstLineChars="0"/>
      <w:jc w:val="center"/>
    </w:pPr>
    <w:rPr>
      <w:rFonts w:ascii="宋体" w:hAnsi="宋体" w:eastAsia="宋体" w:cs="宋体"/>
      <w:kern w:val="0"/>
    </w:rPr>
  </w:style>
  <w:style w:type="paragraph" w:customStyle="1" w:styleId="54">
    <w:name w:val="xl6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center"/>
    </w:pPr>
    <w:rPr>
      <w:rFonts w:ascii="宋体" w:hAnsi="宋体" w:eastAsia="宋体" w:cs="宋体"/>
      <w:kern w:val="0"/>
      <w:sz w:val="18"/>
      <w:szCs w:val="18"/>
    </w:rPr>
  </w:style>
  <w:style w:type="paragraph" w:customStyle="1" w:styleId="55">
    <w:name w:val="xl98"/>
    <w:basedOn w:val="1"/>
    <w:qFormat/>
    <w:uiPriority w:val="99"/>
    <w:pPr>
      <w:widowControl/>
      <w:pBdr>
        <w:left w:val="single" w:color="auto" w:sz="4" w:space="0"/>
        <w:bottom w:val="single" w:color="auto" w:sz="4" w:space="0"/>
      </w:pBdr>
      <w:spacing w:before="100" w:beforeAutospacing="1" w:after="100" w:afterAutospacing="1" w:line="240" w:lineRule="auto"/>
      <w:ind w:firstLine="0" w:firstLineChars="0"/>
      <w:jc w:val="center"/>
    </w:pPr>
    <w:rPr>
      <w:rFonts w:ascii="宋体" w:hAnsi="宋体" w:eastAsia="宋体" w:cs="宋体"/>
      <w:kern w:val="0"/>
      <w:sz w:val="18"/>
      <w:szCs w:val="18"/>
    </w:rPr>
  </w:style>
  <w:style w:type="paragraph" w:customStyle="1" w:styleId="56">
    <w:name w:val="xl82"/>
    <w:basedOn w:val="1"/>
    <w:qFormat/>
    <w:uiPriority w:val="99"/>
    <w:pPr>
      <w:widowControl/>
      <w:pBdr>
        <w:top w:val="single" w:color="auto" w:sz="4" w:space="0"/>
        <w:bottom w:val="single" w:color="auto" w:sz="4" w:space="0"/>
        <w:right w:val="single" w:color="auto" w:sz="4" w:space="0"/>
      </w:pBdr>
      <w:spacing w:before="100" w:beforeAutospacing="1" w:after="100" w:afterAutospacing="1" w:line="240" w:lineRule="auto"/>
      <w:ind w:firstLine="0" w:firstLineChars="0"/>
      <w:jc w:val="center"/>
    </w:pPr>
    <w:rPr>
      <w:rFonts w:ascii="宋体" w:hAnsi="宋体" w:eastAsia="宋体" w:cs="宋体"/>
      <w:kern w:val="0"/>
      <w:sz w:val="18"/>
      <w:szCs w:val="18"/>
    </w:rPr>
  </w:style>
  <w:style w:type="paragraph" w:customStyle="1" w:styleId="57">
    <w:name w:val="xl83"/>
    <w:basedOn w:val="1"/>
    <w:qFormat/>
    <w:uiPriority w:val="99"/>
    <w:pPr>
      <w:widowControl/>
      <w:pBdr>
        <w:top w:val="single" w:color="auto" w:sz="4" w:space="0"/>
        <w:left w:val="single" w:color="auto" w:sz="4" w:space="0"/>
        <w:right w:val="single" w:color="auto" w:sz="4" w:space="0"/>
      </w:pBdr>
      <w:spacing w:before="100" w:beforeAutospacing="1" w:after="100" w:afterAutospacing="1" w:line="240" w:lineRule="auto"/>
      <w:ind w:firstLine="0" w:firstLineChars="0"/>
      <w:jc w:val="center"/>
    </w:pPr>
    <w:rPr>
      <w:rFonts w:ascii="宋体" w:hAnsi="宋体" w:eastAsia="宋体" w:cs="宋体"/>
      <w:kern w:val="0"/>
    </w:rPr>
  </w:style>
  <w:style w:type="paragraph" w:customStyle="1" w:styleId="58">
    <w:name w:val="xl8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center"/>
    </w:pPr>
    <w:rPr>
      <w:rFonts w:ascii="宋体" w:hAnsi="宋体" w:eastAsia="宋体" w:cs="宋体"/>
      <w:kern w:val="0"/>
      <w:sz w:val="18"/>
      <w:szCs w:val="18"/>
    </w:rPr>
  </w:style>
  <w:style w:type="paragraph" w:customStyle="1" w:styleId="59">
    <w:name w:val="xl7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left"/>
    </w:pPr>
    <w:rPr>
      <w:rFonts w:ascii="宋体" w:hAnsi="宋体" w:eastAsia="宋体" w:cs="宋体"/>
      <w:kern w:val="0"/>
      <w:sz w:val="18"/>
      <w:szCs w:val="18"/>
    </w:rPr>
  </w:style>
  <w:style w:type="paragraph" w:customStyle="1" w:styleId="60">
    <w:name w:val="xl87"/>
    <w:basedOn w:val="1"/>
    <w:qFormat/>
    <w:uiPriority w:val="99"/>
    <w:pPr>
      <w:widowControl/>
      <w:pBdr>
        <w:top w:val="single" w:color="auto" w:sz="4" w:space="0"/>
        <w:bottom w:val="single" w:color="auto" w:sz="4" w:space="0"/>
        <w:right w:val="single" w:color="auto" w:sz="4" w:space="0"/>
      </w:pBdr>
      <w:shd w:val="clear" w:color="auto" w:fill="C0C0C0"/>
      <w:spacing w:before="100" w:beforeAutospacing="1" w:after="100" w:afterAutospacing="1" w:line="240" w:lineRule="auto"/>
      <w:ind w:firstLine="0" w:firstLineChars="0"/>
      <w:jc w:val="center"/>
    </w:pPr>
    <w:rPr>
      <w:rFonts w:ascii="宋体" w:hAnsi="宋体" w:eastAsia="宋体" w:cs="宋体"/>
      <w:kern w:val="0"/>
      <w:sz w:val="18"/>
      <w:szCs w:val="18"/>
    </w:rPr>
  </w:style>
  <w:style w:type="paragraph" w:customStyle="1" w:styleId="61">
    <w:name w:val="xl94"/>
    <w:basedOn w:val="1"/>
    <w:qFormat/>
    <w:uiPriority w:val="99"/>
    <w:pPr>
      <w:widowControl/>
      <w:pBdr>
        <w:top w:val="single" w:color="auto" w:sz="4" w:space="0"/>
        <w:left w:val="single" w:color="auto" w:sz="4" w:space="0"/>
      </w:pBdr>
      <w:spacing w:before="100" w:beforeAutospacing="1" w:after="100" w:afterAutospacing="1" w:line="240" w:lineRule="auto"/>
      <w:ind w:firstLine="0" w:firstLineChars="0"/>
      <w:jc w:val="center"/>
    </w:pPr>
    <w:rPr>
      <w:rFonts w:ascii="宋体" w:hAnsi="宋体" w:eastAsia="宋体" w:cs="宋体"/>
      <w:kern w:val="0"/>
      <w:sz w:val="18"/>
      <w:szCs w:val="18"/>
    </w:rPr>
  </w:style>
  <w:style w:type="paragraph" w:customStyle="1" w:styleId="62">
    <w:name w:val="xl101"/>
    <w:basedOn w:val="1"/>
    <w:qFormat/>
    <w:uiPriority w:val="99"/>
    <w:pPr>
      <w:widowControl/>
      <w:pBdr>
        <w:top w:val="single" w:color="auto" w:sz="4" w:space="0"/>
        <w:left w:val="single" w:color="auto" w:sz="4" w:space="0"/>
        <w:right w:val="single" w:color="auto" w:sz="4" w:space="0"/>
      </w:pBdr>
      <w:spacing w:before="100" w:beforeAutospacing="1" w:after="100" w:afterAutospacing="1" w:line="240" w:lineRule="auto"/>
      <w:ind w:firstLine="0" w:firstLineChars="0"/>
      <w:jc w:val="center"/>
    </w:pPr>
    <w:rPr>
      <w:rFonts w:ascii="宋体" w:hAnsi="宋体" w:eastAsia="宋体" w:cs="宋体"/>
      <w:kern w:val="0"/>
      <w:sz w:val="18"/>
      <w:szCs w:val="18"/>
    </w:rPr>
  </w:style>
  <w:style w:type="paragraph" w:customStyle="1" w:styleId="63">
    <w:name w:val="xl6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center"/>
    </w:pPr>
    <w:rPr>
      <w:rFonts w:ascii="宋体" w:hAnsi="宋体" w:eastAsia="宋体" w:cs="宋体"/>
      <w:kern w:val="0"/>
      <w:sz w:val="18"/>
      <w:szCs w:val="18"/>
    </w:rPr>
  </w:style>
  <w:style w:type="paragraph" w:customStyle="1" w:styleId="64">
    <w:name w:val="xl9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left"/>
    </w:pPr>
    <w:rPr>
      <w:rFonts w:ascii="宋体" w:hAnsi="宋体" w:eastAsia="宋体" w:cs="宋体"/>
      <w:kern w:val="0"/>
    </w:rPr>
  </w:style>
  <w:style w:type="paragraph" w:customStyle="1" w:styleId="65">
    <w:name w:val="xl97"/>
    <w:basedOn w:val="1"/>
    <w:qFormat/>
    <w:uiPriority w:val="99"/>
    <w:pPr>
      <w:widowControl/>
      <w:pBdr>
        <w:right w:val="single" w:color="auto" w:sz="4" w:space="0"/>
      </w:pBdr>
      <w:spacing w:before="100" w:beforeAutospacing="1" w:after="100" w:afterAutospacing="1" w:line="240" w:lineRule="auto"/>
      <w:ind w:firstLine="0" w:firstLineChars="0"/>
      <w:jc w:val="center"/>
    </w:pPr>
    <w:rPr>
      <w:rFonts w:ascii="宋体" w:hAnsi="宋体" w:eastAsia="宋体" w:cs="宋体"/>
      <w:kern w:val="0"/>
      <w:sz w:val="18"/>
      <w:szCs w:val="18"/>
    </w:rPr>
  </w:style>
  <w:style w:type="paragraph" w:customStyle="1" w:styleId="66">
    <w:name w:val="xl7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center"/>
    </w:pPr>
    <w:rPr>
      <w:rFonts w:ascii="宋体" w:hAnsi="宋体" w:eastAsia="宋体" w:cs="宋体"/>
      <w:kern w:val="0"/>
    </w:rPr>
  </w:style>
  <w:style w:type="paragraph" w:customStyle="1" w:styleId="67">
    <w:name w:val="xl71"/>
    <w:basedOn w:val="1"/>
    <w:qFormat/>
    <w:uiPriority w:val="99"/>
    <w:pPr>
      <w:widowControl/>
      <w:pBdr>
        <w:top w:val="single" w:color="auto" w:sz="4" w:space="0"/>
        <w:left w:val="single" w:color="auto" w:sz="4" w:space="0"/>
        <w:right w:val="single" w:color="auto" w:sz="4" w:space="0"/>
      </w:pBdr>
      <w:shd w:val="clear" w:color="auto" w:fill="C0C0C0"/>
      <w:spacing w:before="100" w:beforeAutospacing="1" w:after="100" w:afterAutospacing="1" w:line="240" w:lineRule="auto"/>
      <w:ind w:firstLine="0" w:firstLineChars="0"/>
      <w:jc w:val="center"/>
    </w:pPr>
    <w:rPr>
      <w:rFonts w:ascii="宋体" w:hAnsi="宋体" w:eastAsia="宋体" w:cs="宋体"/>
      <w:b/>
      <w:bCs/>
      <w:kern w:val="0"/>
      <w:sz w:val="18"/>
      <w:szCs w:val="18"/>
    </w:rPr>
  </w:style>
  <w:style w:type="paragraph" w:customStyle="1" w:styleId="68">
    <w:name w:val="xl74"/>
    <w:basedOn w:val="1"/>
    <w:qFormat/>
    <w:uiPriority w:val="99"/>
    <w:pPr>
      <w:widowControl/>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line="240" w:lineRule="auto"/>
      <w:ind w:firstLine="0" w:firstLineChars="0"/>
      <w:jc w:val="center"/>
    </w:pPr>
    <w:rPr>
      <w:rFonts w:ascii="宋体" w:hAnsi="宋体" w:eastAsia="宋体" w:cs="宋体"/>
      <w:b/>
      <w:bCs/>
      <w:kern w:val="0"/>
      <w:sz w:val="18"/>
      <w:szCs w:val="18"/>
    </w:rPr>
  </w:style>
  <w:style w:type="paragraph" w:customStyle="1" w:styleId="69">
    <w:name w:val="xl92"/>
    <w:basedOn w:val="1"/>
    <w:qFormat/>
    <w:uiPriority w:val="99"/>
    <w:pPr>
      <w:widowControl/>
      <w:pBdr>
        <w:top w:val="single" w:color="auto" w:sz="8" w:space="0"/>
        <w:left w:val="single" w:color="auto" w:sz="8" w:space="0"/>
        <w:right w:val="single" w:color="auto" w:sz="8" w:space="0"/>
      </w:pBdr>
      <w:spacing w:before="100" w:beforeAutospacing="1" w:after="100" w:afterAutospacing="1" w:line="240" w:lineRule="auto"/>
      <w:ind w:firstLine="0" w:firstLineChars="0"/>
      <w:jc w:val="center"/>
    </w:pPr>
    <w:rPr>
      <w:rFonts w:ascii="宋体" w:hAnsi="宋体" w:eastAsia="宋体" w:cs="宋体"/>
      <w:b/>
      <w:bCs/>
      <w:kern w:val="0"/>
      <w:sz w:val="32"/>
      <w:szCs w:val="32"/>
    </w:rPr>
  </w:style>
  <w:style w:type="paragraph" w:customStyle="1" w:styleId="70">
    <w:name w:val="xl73"/>
    <w:basedOn w:val="1"/>
    <w:qFormat/>
    <w:uiPriority w:val="99"/>
    <w:pPr>
      <w:widowControl/>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line="240" w:lineRule="auto"/>
      <w:ind w:firstLine="0" w:firstLineChars="0"/>
      <w:jc w:val="center"/>
    </w:pPr>
    <w:rPr>
      <w:rFonts w:ascii="宋体" w:hAnsi="宋体" w:eastAsia="宋体" w:cs="宋体"/>
      <w:b/>
      <w:bCs/>
      <w:kern w:val="0"/>
      <w:sz w:val="18"/>
      <w:szCs w:val="18"/>
    </w:rPr>
  </w:style>
  <w:style w:type="paragraph" w:customStyle="1" w:styleId="71">
    <w:name w:val="样式1"/>
    <w:basedOn w:val="1"/>
    <w:qFormat/>
    <w:uiPriority w:val="0"/>
  </w:style>
  <w:style w:type="paragraph" w:customStyle="1" w:styleId="72">
    <w:name w:val="xl104"/>
    <w:basedOn w:val="1"/>
    <w:qFormat/>
    <w:uiPriority w:val="99"/>
    <w:pPr>
      <w:widowControl/>
      <w:pBdr>
        <w:top w:val="single" w:color="auto" w:sz="8" w:space="0"/>
        <w:left w:val="single" w:color="auto" w:sz="4" w:space="0"/>
        <w:right w:val="single" w:color="auto" w:sz="4" w:space="0"/>
      </w:pBdr>
      <w:spacing w:before="100" w:beforeAutospacing="1" w:after="100" w:afterAutospacing="1" w:line="240" w:lineRule="auto"/>
      <w:ind w:firstLine="0" w:firstLineChars="0"/>
      <w:jc w:val="center"/>
    </w:pPr>
    <w:rPr>
      <w:rFonts w:ascii="宋体" w:hAnsi="宋体" w:eastAsia="宋体" w:cs="宋体"/>
      <w:b/>
      <w:bCs/>
      <w:kern w:val="0"/>
      <w:sz w:val="18"/>
      <w:szCs w:val="18"/>
    </w:rPr>
  </w:style>
  <w:style w:type="paragraph" w:customStyle="1" w:styleId="73">
    <w:name w:val="xl10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center"/>
    </w:pPr>
    <w:rPr>
      <w:rFonts w:ascii="宋体" w:hAnsi="宋体" w:eastAsia="宋体" w:cs="宋体"/>
      <w:kern w:val="0"/>
      <w:sz w:val="20"/>
      <w:szCs w:val="20"/>
    </w:rPr>
  </w:style>
  <w:style w:type="paragraph" w:customStyle="1" w:styleId="74">
    <w:name w:val="xl86"/>
    <w:basedOn w:val="1"/>
    <w:qFormat/>
    <w:uiPriority w:val="99"/>
    <w:pPr>
      <w:widowControl/>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line="240" w:lineRule="auto"/>
      <w:ind w:firstLine="0" w:firstLineChars="0"/>
      <w:jc w:val="center"/>
    </w:pPr>
    <w:rPr>
      <w:rFonts w:ascii="宋体" w:hAnsi="宋体" w:eastAsia="宋体" w:cs="宋体"/>
      <w:b/>
      <w:bCs/>
      <w:kern w:val="0"/>
    </w:rPr>
  </w:style>
  <w:style w:type="paragraph" w:customStyle="1" w:styleId="75">
    <w:name w:val="xl95"/>
    <w:basedOn w:val="1"/>
    <w:qFormat/>
    <w:uiPriority w:val="99"/>
    <w:pPr>
      <w:widowControl/>
      <w:pBdr>
        <w:top w:val="single" w:color="auto" w:sz="4" w:space="0"/>
        <w:right w:val="single" w:color="auto" w:sz="4" w:space="0"/>
      </w:pBdr>
      <w:spacing w:before="100" w:beforeAutospacing="1" w:after="100" w:afterAutospacing="1" w:line="240" w:lineRule="auto"/>
      <w:ind w:firstLine="0" w:firstLineChars="0"/>
      <w:jc w:val="center"/>
    </w:pPr>
    <w:rPr>
      <w:rFonts w:ascii="宋体" w:hAnsi="宋体" w:eastAsia="宋体" w:cs="宋体"/>
      <w:kern w:val="0"/>
      <w:sz w:val="18"/>
      <w:szCs w:val="18"/>
    </w:rPr>
  </w:style>
  <w:style w:type="paragraph" w:customStyle="1" w:styleId="76">
    <w:name w:val="xl10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center"/>
    </w:pPr>
    <w:rPr>
      <w:rFonts w:ascii="宋体" w:hAnsi="宋体" w:eastAsia="宋体" w:cs="宋体"/>
      <w:b/>
      <w:bCs/>
      <w:kern w:val="0"/>
      <w:sz w:val="18"/>
      <w:szCs w:val="18"/>
    </w:rPr>
  </w:style>
  <w:style w:type="paragraph" w:customStyle="1" w:styleId="77">
    <w:name w:val="font5"/>
    <w:basedOn w:val="1"/>
    <w:qFormat/>
    <w:uiPriority w:val="99"/>
    <w:pPr>
      <w:widowControl/>
      <w:spacing w:before="100" w:beforeAutospacing="1" w:after="100" w:afterAutospacing="1" w:line="240" w:lineRule="auto"/>
      <w:ind w:firstLine="0" w:firstLineChars="0"/>
      <w:jc w:val="left"/>
    </w:pPr>
    <w:rPr>
      <w:rFonts w:ascii="宋体" w:hAnsi="宋体" w:eastAsia="宋体" w:cs="宋体"/>
      <w:kern w:val="0"/>
      <w:sz w:val="18"/>
      <w:szCs w:val="18"/>
    </w:rPr>
  </w:style>
  <w:style w:type="paragraph" w:customStyle="1" w:styleId="78">
    <w:name w:val="xl85"/>
    <w:basedOn w:val="1"/>
    <w:qFormat/>
    <w:uiPriority w:val="99"/>
    <w:pPr>
      <w:widowControl/>
      <w:pBdr>
        <w:top w:val="single" w:color="auto" w:sz="4" w:space="0"/>
        <w:bottom w:val="single" w:color="auto" w:sz="4" w:space="0"/>
        <w:right w:val="single" w:color="auto" w:sz="4" w:space="0"/>
      </w:pBdr>
      <w:shd w:val="clear" w:color="auto" w:fill="C0C0C0"/>
      <w:spacing w:before="100" w:beforeAutospacing="1" w:after="100" w:afterAutospacing="1" w:line="240" w:lineRule="auto"/>
      <w:ind w:firstLine="0" w:firstLineChars="0"/>
      <w:jc w:val="center"/>
    </w:pPr>
    <w:rPr>
      <w:rFonts w:ascii="宋体" w:hAnsi="宋体" w:eastAsia="宋体" w:cs="宋体"/>
      <w:b/>
      <w:bCs/>
      <w:kern w:val="0"/>
      <w:sz w:val="18"/>
      <w:szCs w:val="18"/>
    </w:rPr>
  </w:style>
  <w:style w:type="paragraph" w:customStyle="1" w:styleId="79">
    <w:name w:val="xl7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center"/>
    </w:pPr>
    <w:rPr>
      <w:rFonts w:ascii="宋体" w:hAnsi="宋体" w:eastAsia="宋体" w:cs="宋体"/>
      <w:kern w:val="0"/>
      <w:sz w:val="20"/>
      <w:szCs w:val="20"/>
    </w:rPr>
  </w:style>
  <w:style w:type="paragraph" w:customStyle="1" w:styleId="80">
    <w:name w:val="xl6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center"/>
    </w:pPr>
    <w:rPr>
      <w:rFonts w:ascii="宋体" w:hAnsi="宋体" w:eastAsia="宋体" w:cs="宋体"/>
      <w:b/>
      <w:bCs/>
      <w:kern w:val="0"/>
      <w:sz w:val="18"/>
      <w:szCs w:val="18"/>
    </w:rPr>
  </w:style>
  <w:style w:type="paragraph" w:customStyle="1" w:styleId="81">
    <w:name w:val="xl6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left"/>
    </w:pPr>
    <w:rPr>
      <w:rFonts w:ascii="宋体" w:hAnsi="宋体" w:eastAsia="宋体" w:cs="宋体"/>
      <w:kern w:val="0"/>
      <w:sz w:val="18"/>
      <w:szCs w:val="18"/>
    </w:rPr>
  </w:style>
  <w:style w:type="paragraph" w:customStyle="1" w:styleId="82">
    <w:name w:val="xl7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left"/>
    </w:pPr>
    <w:rPr>
      <w:rFonts w:ascii="宋体" w:hAnsi="宋体" w:eastAsia="宋体" w:cs="宋体"/>
      <w:kern w:val="0"/>
    </w:rPr>
  </w:style>
  <w:style w:type="paragraph" w:customStyle="1" w:styleId="83">
    <w:name w:val="xl99"/>
    <w:basedOn w:val="1"/>
    <w:qFormat/>
    <w:uiPriority w:val="99"/>
    <w:pPr>
      <w:widowControl/>
      <w:pBdr>
        <w:bottom w:val="single" w:color="auto" w:sz="4" w:space="0"/>
        <w:right w:val="single" w:color="auto" w:sz="4" w:space="0"/>
      </w:pBdr>
      <w:spacing w:before="100" w:beforeAutospacing="1" w:after="100" w:afterAutospacing="1" w:line="240" w:lineRule="auto"/>
      <w:ind w:firstLine="0" w:firstLineChars="0"/>
      <w:jc w:val="center"/>
    </w:pPr>
    <w:rPr>
      <w:rFonts w:ascii="宋体" w:hAnsi="宋体" w:eastAsia="宋体" w:cs="宋体"/>
      <w:kern w:val="0"/>
      <w:sz w:val="18"/>
      <w:szCs w:val="18"/>
    </w:rPr>
  </w:style>
  <w:style w:type="character" w:customStyle="1" w:styleId="84">
    <w:name w:val="标题 1 Char1"/>
    <w:qFormat/>
    <w:uiPriority w:val="99"/>
    <w:rPr>
      <w:rFonts w:ascii="Times New Roman" w:hAnsi="Times New Roman" w:eastAsia="黑体"/>
      <w:b/>
      <w:kern w:val="44"/>
      <w:sz w:val="44"/>
    </w:rPr>
  </w:style>
  <w:style w:type="paragraph" w:customStyle="1" w:styleId="85">
    <w:name w:val="Char Char Char Char"/>
    <w:basedOn w:val="1"/>
    <w:qFormat/>
    <w:uiPriority w:val="99"/>
    <w:pPr>
      <w:widowControl/>
      <w:spacing w:after="160" w:line="240" w:lineRule="exact"/>
      <w:ind w:firstLine="0" w:firstLineChars="0"/>
      <w:jc w:val="left"/>
    </w:pPr>
    <w:rPr>
      <w:rFonts w:eastAsia="宋体"/>
      <w:sz w:val="21"/>
      <w:szCs w:val="20"/>
    </w:rPr>
  </w:style>
  <w:style w:type="paragraph" w:customStyle="1" w:styleId="86">
    <w:name w:val="xl106"/>
    <w:basedOn w:val="1"/>
    <w:qFormat/>
    <w:uiPriority w:val="99"/>
    <w:pPr>
      <w:widowControl/>
      <w:pBdr>
        <w:right w:val="single" w:color="auto" w:sz="4" w:space="0"/>
      </w:pBdr>
      <w:spacing w:before="100" w:beforeAutospacing="1" w:after="100" w:afterAutospacing="1" w:line="240" w:lineRule="auto"/>
      <w:ind w:firstLine="0" w:firstLineChars="0"/>
      <w:jc w:val="center"/>
    </w:pPr>
    <w:rPr>
      <w:rFonts w:ascii="宋体" w:hAnsi="宋体" w:eastAsia="宋体" w:cs="宋体"/>
      <w:kern w:val="0"/>
      <w:sz w:val="18"/>
      <w:szCs w:val="18"/>
    </w:rPr>
  </w:style>
  <w:style w:type="paragraph" w:customStyle="1" w:styleId="87">
    <w:name w:val="xl107"/>
    <w:basedOn w:val="1"/>
    <w:qFormat/>
    <w:uiPriority w:val="99"/>
    <w:pPr>
      <w:widowControl/>
      <w:pBdr>
        <w:left w:val="single" w:color="auto" w:sz="8" w:space="0"/>
        <w:bottom w:val="single" w:color="auto" w:sz="4" w:space="0"/>
      </w:pBdr>
      <w:spacing w:before="100" w:beforeAutospacing="1" w:after="100" w:afterAutospacing="1" w:line="240" w:lineRule="auto"/>
      <w:ind w:firstLine="0" w:firstLineChars="0"/>
      <w:jc w:val="center"/>
    </w:pPr>
    <w:rPr>
      <w:rFonts w:ascii="宋体" w:hAnsi="宋体" w:eastAsia="宋体" w:cs="宋体"/>
      <w:kern w:val="0"/>
      <w:sz w:val="18"/>
      <w:szCs w:val="18"/>
    </w:rPr>
  </w:style>
  <w:style w:type="paragraph" w:customStyle="1" w:styleId="88">
    <w:name w:val="xl108"/>
    <w:basedOn w:val="1"/>
    <w:qFormat/>
    <w:uiPriority w:val="99"/>
    <w:pPr>
      <w:widowControl/>
      <w:pBdr>
        <w:bottom w:val="single" w:color="auto" w:sz="4" w:space="0"/>
      </w:pBdr>
      <w:spacing w:before="100" w:beforeAutospacing="1" w:after="100" w:afterAutospacing="1" w:line="240" w:lineRule="auto"/>
      <w:ind w:firstLine="0" w:firstLineChars="0"/>
      <w:jc w:val="center"/>
    </w:pPr>
    <w:rPr>
      <w:rFonts w:ascii="宋体" w:hAnsi="宋体" w:eastAsia="宋体" w:cs="宋体"/>
      <w:kern w:val="0"/>
      <w:sz w:val="18"/>
      <w:szCs w:val="18"/>
    </w:rPr>
  </w:style>
  <w:style w:type="paragraph" w:customStyle="1" w:styleId="89">
    <w:name w:val="xl109"/>
    <w:basedOn w:val="1"/>
    <w:uiPriority w:val="99"/>
    <w:pPr>
      <w:widowControl/>
      <w:pBdr>
        <w:bottom w:val="single" w:color="auto" w:sz="4" w:space="0"/>
        <w:right w:val="single" w:color="auto" w:sz="4" w:space="0"/>
      </w:pBdr>
      <w:spacing w:before="100" w:beforeAutospacing="1" w:after="100" w:afterAutospacing="1" w:line="240" w:lineRule="auto"/>
      <w:ind w:firstLine="0" w:firstLineChars="0"/>
      <w:jc w:val="center"/>
    </w:pPr>
    <w:rPr>
      <w:rFonts w:ascii="宋体" w:hAnsi="宋体" w:eastAsia="宋体" w:cs="宋体"/>
      <w:kern w:val="0"/>
      <w:sz w:val="18"/>
      <w:szCs w:val="18"/>
    </w:rPr>
  </w:style>
  <w:style w:type="paragraph" w:customStyle="1" w:styleId="90">
    <w:name w:val="xl110"/>
    <w:basedOn w:val="1"/>
    <w:qFormat/>
    <w:uiPriority w:val="99"/>
    <w:pPr>
      <w:widowControl/>
      <w:pBdr>
        <w:left w:val="single" w:color="auto" w:sz="4" w:space="0"/>
        <w:bottom w:val="single" w:color="auto" w:sz="4" w:space="0"/>
        <w:right w:val="single" w:color="auto" w:sz="4" w:space="0"/>
      </w:pBdr>
      <w:spacing w:before="100" w:beforeAutospacing="1" w:after="100" w:afterAutospacing="1" w:line="240" w:lineRule="auto"/>
      <w:ind w:firstLine="0" w:firstLineChars="0"/>
      <w:jc w:val="center"/>
    </w:pPr>
    <w:rPr>
      <w:rFonts w:ascii="宋体" w:hAnsi="宋体" w:eastAsia="宋体" w:cs="宋体"/>
      <w:kern w:val="0"/>
      <w:sz w:val="18"/>
      <w:szCs w:val="18"/>
    </w:rPr>
  </w:style>
  <w:style w:type="paragraph" w:customStyle="1" w:styleId="91">
    <w:name w:val="xl111"/>
    <w:basedOn w:val="1"/>
    <w:qFormat/>
    <w:uiPriority w:val="99"/>
    <w:pPr>
      <w:widowControl/>
      <w:pBdr>
        <w:left w:val="single" w:color="auto" w:sz="4" w:space="0"/>
      </w:pBdr>
      <w:spacing w:before="100" w:beforeAutospacing="1" w:after="100" w:afterAutospacing="1" w:line="240" w:lineRule="auto"/>
      <w:ind w:firstLine="0" w:firstLineChars="0"/>
      <w:jc w:val="center"/>
    </w:pPr>
    <w:rPr>
      <w:rFonts w:ascii="宋体" w:hAnsi="宋体" w:eastAsia="宋体" w:cs="宋体"/>
      <w:kern w:val="0"/>
      <w:sz w:val="18"/>
      <w:szCs w:val="18"/>
    </w:rPr>
  </w:style>
  <w:style w:type="paragraph" w:customStyle="1" w:styleId="92">
    <w:name w:val="xl112"/>
    <w:basedOn w:val="1"/>
    <w:qFormat/>
    <w:uiPriority w:val="99"/>
    <w:pPr>
      <w:widowControl/>
      <w:pBdr>
        <w:left w:val="single" w:color="auto" w:sz="4" w:space="0"/>
        <w:bottom w:val="single" w:color="auto" w:sz="4" w:space="0"/>
      </w:pBdr>
      <w:spacing w:before="100" w:beforeAutospacing="1" w:after="100" w:afterAutospacing="1" w:line="240" w:lineRule="auto"/>
      <w:ind w:firstLine="0" w:firstLineChars="0"/>
      <w:jc w:val="center"/>
    </w:pPr>
    <w:rPr>
      <w:rFonts w:ascii="宋体" w:hAnsi="宋体" w:eastAsia="宋体" w:cs="宋体"/>
      <w:kern w:val="0"/>
      <w:sz w:val="18"/>
      <w:szCs w:val="18"/>
    </w:rPr>
  </w:style>
  <w:style w:type="paragraph" w:customStyle="1" w:styleId="93">
    <w:name w:val="xl113"/>
    <w:basedOn w:val="1"/>
    <w:qFormat/>
    <w:uiPriority w:val="99"/>
    <w:pPr>
      <w:widowControl/>
      <w:pBdr>
        <w:top w:val="single" w:color="auto" w:sz="4" w:space="0"/>
        <w:left w:val="single" w:color="auto" w:sz="8" w:space="0"/>
        <w:bottom w:val="single" w:color="auto" w:sz="4" w:space="0"/>
        <w:right w:val="single" w:color="auto" w:sz="4" w:space="0"/>
      </w:pBdr>
      <w:spacing w:before="100" w:beforeAutospacing="1" w:after="100" w:afterAutospacing="1" w:line="240" w:lineRule="auto"/>
      <w:ind w:firstLine="0" w:firstLineChars="0"/>
      <w:jc w:val="center"/>
    </w:pPr>
    <w:rPr>
      <w:rFonts w:ascii="宋体" w:hAnsi="宋体" w:eastAsia="宋体" w:cs="宋体"/>
      <w:kern w:val="0"/>
      <w:sz w:val="18"/>
      <w:szCs w:val="18"/>
    </w:rPr>
  </w:style>
  <w:style w:type="paragraph" w:customStyle="1" w:styleId="94">
    <w:name w:val="xl114"/>
    <w:basedOn w:val="1"/>
    <w:qFormat/>
    <w:uiPriority w:val="99"/>
    <w:pPr>
      <w:widowControl/>
      <w:pBdr>
        <w:top w:val="single" w:color="auto" w:sz="8" w:space="0"/>
        <w:left w:val="single" w:color="auto" w:sz="4" w:space="0"/>
        <w:bottom w:val="single" w:color="auto" w:sz="4" w:space="0"/>
        <w:right w:val="single" w:color="auto" w:sz="4" w:space="0"/>
      </w:pBdr>
      <w:spacing w:before="100" w:beforeAutospacing="1" w:after="100" w:afterAutospacing="1" w:line="240" w:lineRule="auto"/>
      <w:ind w:firstLine="0" w:firstLineChars="0"/>
      <w:jc w:val="center"/>
    </w:pPr>
    <w:rPr>
      <w:rFonts w:ascii="宋体" w:hAnsi="宋体" w:eastAsia="宋体" w:cs="宋体"/>
      <w:b/>
      <w:bCs/>
      <w:kern w:val="0"/>
      <w:sz w:val="18"/>
      <w:szCs w:val="18"/>
    </w:rPr>
  </w:style>
  <w:style w:type="paragraph" w:customStyle="1" w:styleId="95">
    <w:name w:val="xl115"/>
    <w:basedOn w:val="1"/>
    <w:qFormat/>
    <w:uiPriority w:val="99"/>
    <w:pPr>
      <w:widowControl/>
      <w:pBdr>
        <w:top w:val="single" w:color="auto" w:sz="8" w:space="0"/>
        <w:left w:val="single" w:color="auto" w:sz="4" w:space="0"/>
        <w:right w:val="single" w:color="auto" w:sz="4" w:space="0"/>
      </w:pBdr>
      <w:spacing w:before="100" w:beforeAutospacing="1" w:after="100" w:afterAutospacing="1" w:line="240" w:lineRule="auto"/>
      <w:ind w:firstLine="0" w:firstLineChars="0"/>
      <w:jc w:val="center"/>
    </w:pPr>
    <w:rPr>
      <w:rFonts w:ascii="宋体" w:hAnsi="宋体" w:eastAsia="宋体" w:cs="宋体"/>
      <w:b/>
      <w:bCs/>
      <w:kern w:val="0"/>
      <w:sz w:val="18"/>
      <w:szCs w:val="18"/>
    </w:rPr>
  </w:style>
  <w:style w:type="paragraph" w:customStyle="1" w:styleId="96">
    <w:name w:val="xl116"/>
    <w:basedOn w:val="1"/>
    <w:qFormat/>
    <w:uiPriority w:val="99"/>
    <w:pPr>
      <w:widowControl/>
      <w:pBdr>
        <w:left w:val="single" w:color="auto" w:sz="4" w:space="0"/>
        <w:right w:val="single" w:color="auto" w:sz="4" w:space="0"/>
      </w:pBdr>
      <w:spacing w:before="100" w:beforeAutospacing="1" w:after="100" w:afterAutospacing="1" w:line="240" w:lineRule="auto"/>
      <w:ind w:firstLine="0" w:firstLineChars="0"/>
      <w:jc w:val="center"/>
    </w:pPr>
    <w:rPr>
      <w:rFonts w:ascii="宋体" w:hAnsi="宋体" w:eastAsia="宋体" w:cs="宋体"/>
      <w:b/>
      <w:bCs/>
      <w:kern w:val="0"/>
      <w:sz w:val="18"/>
      <w:szCs w:val="18"/>
    </w:rPr>
  </w:style>
  <w:style w:type="paragraph" w:customStyle="1" w:styleId="97">
    <w:name w:val="xl117"/>
    <w:basedOn w:val="1"/>
    <w:qFormat/>
    <w:uiPriority w:val="99"/>
    <w:pPr>
      <w:widowControl/>
      <w:pBdr>
        <w:top w:val="single" w:color="auto" w:sz="8" w:space="0"/>
        <w:left w:val="single" w:color="auto" w:sz="4" w:space="0"/>
      </w:pBdr>
      <w:spacing w:before="100" w:beforeAutospacing="1" w:after="100" w:afterAutospacing="1" w:line="240" w:lineRule="auto"/>
      <w:ind w:firstLine="0" w:firstLineChars="0"/>
      <w:jc w:val="center"/>
    </w:pPr>
    <w:rPr>
      <w:rFonts w:ascii="宋体" w:hAnsi="宋体" w:eastAsia="宋体" w:cs="宋体"/>
      <w:b/>
      <w:bCs/>
      <w:kern w:val="0"/>
      <w:sz w:val="18"/>
      <w:szCs w:val="18"/>
    </w:rPr>
  </w:style>
  <w:style w:type="paragraph" w:customStyle="1" w:styleId="98">
    <w:name w:val="xl118"/>
    <w:basedOn w:val="1"/>
    <w:qFormat/>
    <w:uiPriority w:val="99"/>
    <w:pPr>
      <w:widowControl/>
      <w:pBdr>
        <w:top w:val="single" w:color="auto" w:sz="4" w:space="0"/>
        <w:left w:val="single" w:color="auto" w:sz="4" w:space="0"/>
        <w:bottom w:val="single" w:color="auto" w:sz="4" w:space="0"/>
      </w:pBdr>
      <w:spacing w:before="100" w:beforeAutospacing="1" w:after="100" w:afterAutospacing="1" w:line="240" w:lineRule="auto"/>
      <w:ind w:firstLine="0" w:firstLineChars="0"/>
      <w:jc w:val="center"/>
    </w:pPr>
    <w:rPr>
      <w:rFonts w:ascii="宋体" w:hAnsi="宋体" w:eastAsia="宋体" w:cs="宋体"/>
      <w:b/>
      <w:bCs/>
      <w:kern w:val="0"/>
      <w:sz w:val="18"/>
      <w:szCs w:val="18"/>
    </w:rPr>
  </w:style>
  <w:style w:type="paragraph" w:customStyle="1" w:styleId="99">
    <w:name w:val="xl119"/>
    <w:basedOn w:val="1"/>
    <w:qFormat/>
    <w:uiPriority w:val="99"/>
    <w:pPr>
      <w:widowControl/>
      <w:pBdr>
        <w:top w:val="single" w:color="auto" w:sz="8" w:space="0"/>
        <w:left w:val="single" w:color="auto" w:sz="4" w:space="0"/>
        <w:bottom w:val="single" w:color="auto" w:sz="4" w:space="0"/>
        <w:right w:val="single" w:color="auto" w:sz="4" w:space="0"/>
      </w:pBdr>
      <w:spacing w:before="100" w:beforeAutospacing="1" w:after="100" w:afterAutospacing="1" w:line="240" w:lineRule="auto"/>
      <w:ind w:firstLine="0" w:firstLineChars="0"/>
      <w:jc w:val="center"/>
    </w:pPr>
    <w:rPr>
      <w:rFonts w:ascii="宋体" w:hAnsi="宋体" w:eastAsia="宋体" w:cs="宋体"/>
      <w:b/>
      <w:bCs/>
      <w:kern w:val="0"/>
      <w:sz w:val="18"/>
      <w:szCs w:val="18"/>
    </w:rPr>
  </w:style>
  <w:style w:type="paragraph" w:customStyle="1" w:styleId="100">
    <w:name w:val="xl12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center"/>
    </w:pPr>
    <w:rPr>
      <w:rFonts w:ascii="宋体" w:hAnsi="宋体" w:eastAsia="宋体" w:cs="宋体"/>
      <w:b/>
      <w:bCs/>
      <w:kern w:val="0"/>
      <w:sz w:val="18"/>
      <w:szCs w:val="18"/>
    </w:rPr>
  </w:style>
  <w:style w:type="paragraph" w:customStyle="1" w:styleId="101">
    <w:name w:val="xl121"/>
    <w:basedOn w:val="1"/>
    <w:qFormat/>
    <w:uiPriority w:val="99"/>
    <w:pPr>
      <w:widowControl/>
      <w:pBdr>
        <w:top w:val="single" w:color="auto" w:sz="8" w:space="0"/>
        <w:left w:val="single" w:color="auto" w:sz="4" w:space="0"/>
        <w:bottom w:val="single" w:color="auto" w:sz="4" w:space="0"/>
        <w:right w:val="single" w:color="auto" w:sz="4" w:space="0"/>
      </w:pBdr>
      <w:spacing w:before="100" w:beforeAutospacing="1" w:after="100" w:afterAutospacing="1" w:line="240" w:lineRule="auto"/>
      <w:ind w:firstLine="0" w:firstLineChars="0"/>
      <w:jc w:val="center"/>
    </w:pPr>
    <w:rPr>
      <w:rFonts w:ascii="宋体" w:hAnsi="宋体" w:eastAsia="宋体" w:cs="宋体"/>
      <w:b/>
      <w:bCs/>
      <w:kern w:val="0"/>
      <w:sz w:val="18"/>
      <w:szCs w:val="18"/>
    </w:rPr>
  </w:style>
  <w:style w:type="paragraph" w:customStyle="1" w:styleId="102">
    <w:name w:val="xl12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center"/>
    </w:pPr>
    <w:rPr>
      <w:rFonts w:ascii="宋体" w:hAnsi="宋体" w:eastAsia="宋体" w:cs="宋体"/>
      <w:b/>
      <w:bCs/>
      <w:kern w:val="0"/>
      <w:sz w:val="18"/>
      <w:szCs w:val="18"/>
    </w:rPr>
  </w:style>
  <w:style w:type="paragraph" w:customStyle="1" w:styleId="103">
    <w:name w:val="xl123"/>
    <w:basedOn w:val="1"/>
    <w:qFormat/>
    <w:uiPriority w:val="99"/>
    <w:pPr>
      <w:widowControl/>
      <w:pBdr>
        <w:top w:val="single" w:color="auto" w:sz="4" w:space="0"/>
        <w:left w:val="single" w:color="auto" w:sz="8" w:space="0"/>
        <w:bottom w:val="single" w:color="auto" w:sz="8" w:space="0"/>
        <w:right w:val="single" w:color="auto" w:sz="4" w:space="0"/>
      </w:pBdr>
      <w:spacing w:before="100" w:beforeAutospacing="1" w:after="100" w:afterAutospacing="1" w:line="240" w:lineRule="auto"/>
      <w:ind w:firstLine="0" w:firstLineChars="0"/>
      <w:jc w:val="center"/>
    </w:pPr>
    <w:rPr>
      <w:rFonts w:ascii="宋体" w:hAnsi="宋体" w:eastAsia="宋体" w:cs="宋体"/>
      <w:b/>
      <w:bCs/>
      <w:color w:val="FF0000"/>
      <w:kern w:val="0"/>
      <w:sz w:val="18"/>
      <w:szCs w:val="18"/>
    </w:rPr>
  </w:style>
  <w:style w:type="paragraph" w:customStyle="1" w:styleId="104">
    <w:name w:val="xl124"/>
    <w:basedOn w:val="1"/>
    <w:qFormat/>
    <w:uiPriority w:val="99"/>
    <w:pPr>
      <w:widowControl/>
      <w:pBdr>
        <w:top w:val="single" w:color="auto" w:sz="4" w:space="0"/>
        <w:left w:val="single" w:color="auto" w:sz="4" w:space="0"/>
        <w:bottom w:val="single" w:color="auto" w:sz="8" w:space="0"/>
        <w:right w:val="single" w:color="auto" w:sz="4" w:space="0"/>
      </w:pBdr>
      <w:spacing w:before="100" w:beforeAutospacing="1" w:after="100" w:afterAutospacing="1" w:line="240" w:lineRule="auto"/>
      <w:ind w:firstLine="0" w:firstLineChars="0"/>
      <w:jc w:val="center"/>
    </w:pPr>
    <w:rPr>
      <w:rFonts w:ascii="宋体" w:hAnsi="宋体" w:eastAsia="宋体" w:cs="宋体"/>
      <w:b/>
      <w:bCs/>
      <w:color w:val="FF0000"/>
      <w:kern w:val="0"/>
      <w:sz w:val="18"/>
      <w:szCs w:val="18"/>
    </w:rPr>
  </w:style>
  <w:style w:type="paragraph" w:customStyle="1" w:styleId="105">
    <w:name w:val="xl125"/>
    <w:basedOn w:val="1"/>
    <w:qFormat/>
    <w:uiPriority w:val="99"/>
    <w:pPr>
      <w:widowControl/>
      <w:pBdr>
        <w:top w:val="single" w:color="auto" w:sz="4" w:space="0"/>
        <w:left w:val="single" w:color="auto" w:sz="8" w:space="0"/>
        <w:right w:val="single" w:color="auto" w:sz="4" w:space="0"/>
      </w:pBdr>
      <w:spacing w:before="100" w:beforeAutospacing="1" w:after="100" w:afterAutospacing="1" w:line="240" w:lineRule="auto"/>
      <w:ind w:firstLine="0" w:firstLineChars="0"/>
      <w:jc w:val="center"/>
    </w:pPr>
    <w:rPr>
      <w:rFonts w:ascii="宋体" w:hAnsi="宋体" w:eastAsia="宋体" w:cs="宋体"/>
      <w:kern w:val="0"/>
      <w:sz w:val="18"/>
      <w:szCs w:val="18"/>
    </w:rPr>
  </w:style>
  <w:style w:type="paragraph" w:customStyle="1" w:styleId="106">
    <w:name w:val="xl126"/>
    <w:basedOn w:val="1"/>
    <w:qFormat/>
    <w:uiPriority w:val="99"/>
    <w:pPr>
      <w:widowControl/>
      <w:pBdr>
        <w:top w:val="single" w:color="auto" w:sz="4" w:space="0"/>
        <w:left w:val="single" w:color="auto" w:sz="4" w:space="0"/>
        <w:right w:val="single" w:color="auto" w:sz="4" w:space="0"/>
      </w:pBdr>
      <w:spacing w:before="100" w:beforeAutospacing="1" w:after="100" w:afterAutospacing="1" w:line="240" w:lineRule="auto"/>
      <w:ind w:firstLine="0" w:firstLineChars="0"/>
      <w:jc w:val="center"/>
    </w:pPr>
    <w:rPr>
      <w:rFonts w:ascii="宋体" w:hAnsi="宋体" w:eastAsia="宋体" w:cs="宋体"/>
      <w:kern w:val="0"/>
      <w:sz w:val="18"/>
      <w:szCs w:val="18"/>
    </w:rPr>
  </w:style>
  <w:style w:type="paragraph" w:customStyle="1" w:styleId="107">
    <w:name w:val="xl127"/>
    <w:basedOn w:val="1"/>
    <w:qFormat/>
    <w:uiPriority w:val="99"/>
    <w:pPr>
      <w:widowControl/>
      <w:pBdr>
        <w:top w:val="single" w:color="auto" w:sz="4" w:space="0"/>
        <w:left w:val="single" w:color="auto" w:sz="4" w:space="0"/>
        <w:right w:val="single" w:color="auto" w:sz="4" w:space="0"/>
      </w:pBdr>
      <w:spacing w:before="100" w:beforeAutospacing="1" w:after="100" w:afterAutospacing="1" w:line="240" w:lineRule="auto"/>
      <w:ind w:firstLine="0" w:firstLineChars="0"/>
      <w:jc w:val="center"/>
    </w:pPr>
    <w:rPr>
      <w:rFonts w:ascii="宋体" w:hAnsi="宋体" w:eastAsia="宋体" w:cs="宋体"/>
      <w:kern w:val="0"/>
      <w:sz w:val="18"/>
      <w:szCs w:val="18"/>
    </w:rPr>
  </w:style>
  <w:style w:type="paragraph" w:customStyle="1" w:styleId="108">
    <w:name w:val="xl128"/>
    <w:basedOn w:val="1"/>
    <w:qFormat/>
    <w:uiPriority w:val="99"/>
    <w:pPr>
      <w:widowControl/>
      <w:pBdr>
        <w:left w:val="single" w:color="auto" w:sz="4" w:space="0"/>
        <w:bottom w:val="single" w:color="auto" w:sz="4" w:space="0"/>
        <w:right w:val="single" w:color="auto" w:sz="4" w:space="0"/>
      </w:pBdr>
      <w:spacing w:before="100" w:beforeAutospacing="1" w:after="100" w:afterAutospacing="1" w:line="240" w:lineRule="auto"/>
      <w:ind w:firstLine="0" w:firstLineChars="0"/>
      <w:jc w:val="center"/>
    </w:pPr>
    <w:rPr>
      <w:rFonts w:ascii="宋体" w:hAnsi="宋体" w:eastAsia="宋体" w:cs="宋体"/>
      <w:kern w:val="0"/>
      <w:sz w:val="18"/>
      <w:szCs w:val="18"/>
    </w:rPr>
  </w:style>
  <w:style w:type="paragraph" w:customStyle="1" w:styleId="109">
    <w:name w:val="xl129"/>
    <w:basedOn w:val="1"/>
    <w:qFormat/>
    <w:uiPriority w:val="99"/>
    <w:pPr>
      <w:widowControl/>
      <w:pBdr>
        <w:top w:val="single" w:color="auto" w:sz="4" w:space="0"/>
        <w:left w:val="single" w:color="auto" w:sz="4" w:space="0"/>
        <w:right w:val="single" w:color="auto" w:sz="4" w:space="0"/>
      </w:pBdr>
      <w:spacing w:before="100" w:beforeAutospacing="1" w:after="100" w:afterAutospacing="1" w:line="240" w:lineRule="auto"/>
      <w:ind w:firstLine="0" w:firstLineChars="0"/>
      <w:jc w:val="center"/>
    </w:pPr>
    <w:rPr>
      <w:rFonts w:ascii="宋体" w:hAnsi="宋体" w:eastAsia="宋体" w:cs="宋体"/>
      <w:kern w:val="0"/>
      <w:sz w:val="18"/>
      <w:szCs w:val="18"/>
    </w:rPr>
  </w:style>
  <w:style w:type="paragraph" w:customStyle="1" w:styleId="110">
    <w:name w:val="xl130"/>
    <w:basedOn w:val="1"/>
    <w:qFormat/>
    <w:uiPriority w:val="99"/>
    <w:pPr>
      <w:widowControl/>
      <w:pBdr>
        <w:left w:val="single" w:color="auto" w:sz="4" w:space="0"/>
        <w:bottom w:val="single" w:color="auto" w:sz="4" w:space="0"/>
        <w:right w:val="single" w:color="auto" w:sz="4" w:space="0"/>
      </w:pBdr>
      <w:spacing w:before="100" w:beforeAutospacing="1" w:after="100" w:afterAutospacing="1" w:line="240" w:lineRule="auto"/>
      <w:ind w:firstLine="0" w:firstLineChars="0"/>
      <w:jc w:val="center"/>
    </w:pPr>
    <w:rPr>
      <w:rFonts w:ascii="宋体" w:hAnsi="宋体" w:eastAsia="宋体" w:cs="宋体"/>
      <w:kern w:val="0"/>
      <w:sz w:val="18"/>
      <w:szCs w:val="18"/>
    </w:rPr>
  </w:style>
  <w:style w:type="paragraph" w:customStyle="1" w:styleId="111">
    <w:name w:val="xl131"/>
    <w:basedOn w:val="1"/>
    <w:qFormat/>
    <w:uiPriority w:val="99"/>
    <w:pPr>
      <w:widowControl/>
      <w:pBdr>
        <w:top w:val="single" w:color="auto" w:sz="4" w:space="0"/>
        <w:left w:val="single" w:color="auto" w:sz="4" w:space="0"/>
        <w:right w:val="single" w:color="auto" w:sz="4" w:space="0"/>
      </w:pBdr>
      <w:spacing w:before="100" w:beforeAutospacing="1" w:after="100" w:afterAutospacing="1" w:line="240" w:lineRule="auto"/>
      <w:ind w:firstLine="0" w:firstLineChars="0"/>
      <w:jc w:val="center"/>
    </w:pPr>
    <w:rPr>
      <w:rFonts w:ascii="宋体" w:hAnsi="宋体" w:eastAsia="宋体" w:cs="宋体"/>
      <w:kern w:val="0"/>
      <w:sz w:val="18"/>
      <w:szCs w:val="18"/>
    </w:rPr>
  </w:style>
  <w:style w:type="paragraph" w:customStyle="1" w:styleId="112">
    <w:name w:val="xl132"/>
    <w:basedOn w:val="1"/>
    <w:qFormat/>
    <w:uiPriority w:val="99"/>
    <w:pPr>
      <w:widowControl/>
      <w:pBdr>
        <w:left w:val="single" w:color="auto" w:sz="4" w:space="0"/>
        <w:bottom w:val="single" w:color="auto" w:sz="4" w:space="0"/>
        <w:right w:val="single" w:color="auto" w:sz="4" w:space="0"/>
      </w:pBdr>
      <w:spacing w:before="100" w:beforeAutospacing="1" w:after="100" w:afterAutospacing="1" w:line="240" w:lineRule="auto"/>
      <w:ind w:firstLine="0" w:firstLineChars="0"/>
      <w:jc w:val="center"/>
    </w:pPr>
    <w:rPr>
      <w:rFonts w:ascii="宋体" w:hAnsi="宋体" w:eastAsia="宋体" w:cs="宋体"/>
      <w:kern w:val="0"/>
      <w:sz w:val="18"/>
      <w:szCs w:val="18"/>
    </w:rPr>
  </w:style>
  <w:style w:type="paragraph" w:customStyle="1" w:styleId="113">
    <w:name w:val="xl133"/>
    <w:basedOn w:val="1"/>
    <w:qFormat/>
    <w:uiPriority w:val="99"/>
    <w:pPr>
      <w:widowControl/>
      <w:pBdr>
        <w:top w:val="single" w:color="auto" w:sz="8" w:space="0"/>
        <w:left w:val="single" w:color="auto" w:sz="4" w:space="0"/>
        <w:bottom w:val="single" w:color="auto" w:sz="4" w:space="0"/>
        <w:right w:val="single" w:color="auto" w:sz="8" w:space="0"/>
      </w:pBdr>
      <w:spacing w:before="100" w:beforeAutospacing="1" w:after="100" w:afterAutospacing="1" w:line="240" w:lineRule="auto"/>
      <w:ind w:firstLine="0" w:firstLineChars="0"/>
      <w:jc w:val="center"/>
    </w:pPr>
    <w:rPr>
      <w:rFonts w:ascii="宋体" w:hAnsi="宋体" w:eastAsia="宋体" w:cs="宋体"/>
      <w:b/>
      <w:bCs/>
      <w:kern w:val="0"/>
      <w:sz w:val="18"/>
      <w:szCs w:val="18"/>
    </w:rPr>
  </w:style>
  <w:style w:type="paragraph" w:customStyle="1" w:styleId="114">
    <w:name w:val="xl134"/>
    <w:basedOn w:val="1"/>
    <w:qFormat/>
    <w:uiPriority w:val="99"/>
    <w:pPr>
      <w:widowControl/>
      <w:pBdr>
        <w:top w:val="single" w:color="auto" w:sz="4" w:space="0"/>
        <w:left w:val="single" w:color="auto" w:sz="4" w:space="0"/>
        <w:bottom w:val="single" w:color="auto" w:sz="4" w:space="0"/>
        <w:right w:val="single" w:color="auto" w:sz="8" w:space="0"/>
      </w:pBdr>
      <w:spacing w:before="100" w:beforeAutospacing="1" w:after="100" w:afterAutospacing="1" w:line="240" w:lineRule="auto"/>
      <w:ind w:firstLine="0" w:firstLineChars="0"/>
      <w:jc w:val="center"/>
    </w:pPr>
    <w:rPr>
      <w:rFonts w:ascii="宋体" w:hAnsi="宋体" w:eastAsia="宋体" w:cs="宋体"/>
      <w:b/>
      <w:bCs/>
      <w:kern w:val="0"/>
      <w:sz w:val="18"/>
      <w:szCs w:val="18"/>
    </w:rPr>
  </w:style>
  <w:style w:type="paragraph" w:customStyle="1" w:styleId="115">
    <w:name w:val="xl135"/>
    <w:basedOn w:val="1"/>
    <w:qFormat/>
    <w:uiPriority w:val="99"/>
    <w:pPr>
      <w:widowControl/>
      <w:pBdr>
        <w:left w:val="single" w:color="auto" w:sz="4" w:space="0"/>
        <w:bottom w:val="single" w:color="auto" w:sz="4" w:space="0"/>
        <w:right w:val="single" w:color="auto" w:sz="8" w:space="0"/>
      </w:pBdr>
      <w:spacing w:before="100" w:beforeAutospacing="1" w:after="100" w:afterAutospacing="1" w:line="240" w:lineRule="auto"/>
      <w:ind w:firstLine="0" w:firstLineChars="0"/>
      <w:jc w:val="center"/>
    </w:pPr>
    <w:rPr>
      <w:rFonts w:ascii="宋体" w:hAnsi="宋体" w:eastAsia="宋体" w:cs="宋体"/>
      <w:kern w:val="0"/>
    </w:rPr>
  </w:style>
  <w:style w:type="paragraph" w:customStyle="1" w:styleId="116">
    <w:name w:val="xl136"/>
    <w:basedOn w:val="1"/>
    <w:qFormat/>
    <w:uiPriority w:val="99"/>
    <w:pPr>
      <w:widowControl/>
      <w:pBdr>
        <w:top w:val="single" w:color="auto" w:sz="8" w:space="0"/>
        <w:left w:val="single" w:color="auto" w:sz="8" w:space="0"/>
      </w:pBdr>
      <w:spacing w:before="100" w:beforeAutospacing="1" w:after="100" w:afterAutospacing="1" w:line="240" w:lineRule="auto"/>
      <w:ind w:firstLine="0" w:firstLineChars="0"/>
      <w:jc w:val="center"/>
    </w:pPr>
    <w:rPr>
      <w:rFonts w:ascii="宋体" w:hAnsi="宋体" w:eastAsia="宋体" w:cs="宋体"/>
      <w:b/>
      <w:bCs/>
      <w:kern w:val="0"/>
      <w:sz w:val="18"/>
      <w:szCs w:val="18"/>
    </w:rPr>
  </w:style>
  <w:style w:type="paragraph" w:customStyle="1" w:styleId="117">
    <w:name w:val="xl137"/>
    <w:basedOn w:val="1"/>
    <w:qFormat/>
    <w:uiPriority w:val="99"/>
    <w:pPr>
      <w:widowControl/>
      <w:pBdr>
        <w:top w:val="single" w:color="auto" w:sz="8" w:space="0"/>
      </w:pBdr>
      <w:spacing w:before="100" w:beforeAutospacing="1" w:after="100" w:afterAutospacing="1" w:line="240" w:lineRule="auto"/>
      <w:ind w:firstLine="0" w:firstLineChars="0"/>
      <w:jc w:val="center"/>
    </w:pPr>
    <w:rPr>
      <w:rFonts w:ascii="宋体" w:hAnsi="宋体" w:eastAsia="宋体" w:cs="宋体"/>
      <w:b/>
      <w:bCs/>
      <w:kern w:val="0"/>
      <w:sz w:val="18"/>
      <w:szCs w:val="18"/>
    </w:rPr>
  </w:style>
  <w:style w:type="paragraph" w:customStyle="1" w:styleId="118">
    <w:name w:val="xl138"/>
    <w:basedOn w:val="1"/>
    <w:qFormat/>
    <w:uiPriority w:val="99"/>
    <w:pPr>
      <w:widowControl/>
      <w:pBdr>
        <w:top w:val="single" w:color="auto" w:sz="8" w:space="0"/>
        <w:right w:val="single" w:color="auto" w:sz="4" w:space="0"/>
      </w:pBdr>
      <w:spacing w:before="100" w:beforeAutospacing="1" w:after="100" w:afterAutospacing="1" w:line="240" w:lineRule="auto"/>
      <w:ind w:firstLine="0" w:firstLineChars="0"/>
      <w:jc w:val="center"/>
    </w:pPr>
    <w:rPr>
      <w:rFonts w:ascii="宋体" w:hAnsi="宋体" w:eastAsia="宋体" w:cs="宋体"/>
      <w:b/>
      <w:bCs/>
      <w:kern w:val="0"/>
      <w:sz w:val="18"/>
      <w:szCs w:val="18"/>
    </w:rPr>
  </w:style>
  <w:style w:type="paragraph" w:customStyle="1" w:styleId="119">
    <w:name w:val="xl139"/>
    <w:basedOn w:val="1"/>
    <w:qFormat/>
    <w:uiPriority w:val="99"/>
    <w:pPr>
      <w:widowControl/>
      <w:pBdr>
        <w:left w:val="single" w:color="auto" w:sz="8" w:space="0"/>
      </w:pBdr>
      <w:spacing w:before="100" w:beforeAutospacing="1" w:after="100" w:afterAutospacing="1" w:line="240" w:lineRule="auto"/>
      <w:ind w:firstLine="0" w:firstLineChars="0"/>
      <w:jc w:val="center"/>
    </w:pPr>
    <w:rPr>
      <w:rFonts w:ascii="宋体" w:hAnsi="宋体" w:eastAsia="宋体" w:cs="宋体"/>
      <w:b/>
      <w:bCs/>
      <w:kern w:val="0"/>
      <w:sz w:val="18"/>
      <w:szCs w:val="18"/>
    </w:rPr>
  </w:style>
  <w:style w:type="paragraph" w:customStyle="1" w:styleId="120">
    <w:name w:val="xl140"/>
    <w:basedOn w:val="1"/>
    <w:qFormat/>
    <w:uiPriority w:val="99"/>
    <w:pPr>
      <w:widowControl/>
      <w:spacing w:before="100" w:beforeAutospacing="1" w:after="100" w:afterAutospacing="1" w:line="240" w:lineRule="auto"/>
      <w:ind w:firstLine="0" w:firstLineChars="0"/>
      <w:jc w:val="center"/>
    </w:pPr>
    <w:rPr>
      <w:rFonts w:ascii="宋体" w:hAnsi="宋体" w:eastAsia="宋体" w:cs="宋体"/>
      <w:b/>
      <w:bCs/>
      <w:kern w:val="0"/>
      <w:sz w:val="18"/>
      <w:szCs w:val="18"/>
    </w:rPr>
  </w:style>
  <w:style w:type="paragraph" w:customStyle="1" w:styleId="121">
    <w:name w:val="xl141"/>
    <w:basedOn w:val="1"/>
    <w:qFormat/>
    <w:uiPriority w:val="99"/>
    <w:pPr>
      <w:widowControl/>
      <w:pBdr>
        <w:right w:val="single" w:color="auto" w:sz="4" w:space="0"/>
      </w:pBdr>
      <w:spacing w:before="100" w:beforeAutospacing="1" w:after="100" w:afterAutospacing="1" w:line="240" w:lineRule="auto"/>
      <w:ind w:firstLine="0" w:firstLineChars="0"/>
      <w:jc w:val="center"/>
    </w:pPr>
    <w:rPr>
      <w:rFonts w:ascii="宋体" w:hAnsi="宋体" w:eastAsia="宋体" w:cs="宋体"/>
      <w:b/>
      <w:bCs/>
      <w:kern w:val="0"/>
      <w:sz w:val="18"/>
      <w:szCs w:val="18"/>
    </w:rPr>
  </w:style>
  <w:style w:type="paragraph" w:customStyle="1" w:styleId="122">
    <w:name w:val="xl142"/>
    <w:basedOn w:val="1"/>
    <w:qFormat/>
    <w:uiPriority w:val="99"/>
    <w:pPr>
      <w:widowControl/>
      <w:pBdr>
        <w:left w:val="single" w:color="auto" w:sz="8" w:space="0"/>
        <w:bottom w:val="single" w:color="auto" w:sz="4" w:space="0"/>
      </w:pBdr>
      <w:spacing w:before="100" w:beforeAutospacing="1" w:after="100" w:afterAutospacing="1" w:line="240" w:lineRule="auto"/>
      <w:ind w:firstLine="0" w:firstLineChars="0"/>
      <w:jc w:val="center"/>
    </w:pPr>
    <w:rPr>
      <w:rFonts w:ascii="宋体" w:hAnsi="宋体" w:eastAsia="宋体" w:cs="宋体"/>
      <w:b/>
      <w:bCs/>
      <w:kern w:val="0"/>
      <w:sz w:val="18"/>
      <w:szCs w:val="18"/>
    </w:rPr>
  </w:style>
  <w:style w:type="paragraph" w:customStyle="1" w:styleId="123">
    <w:name w:val="xl143"/>
    <w:basedOn w:val="1"/>
    <w:qFormat/>
    <w:uiPriority w:val="99"/>
    <w:pPr>
      <w:widowControl/>
      <w:pBdr>
        <w:bottom w:val="single" w:color="auto" w:sz="4" w:space="0"/>
      </w:pBdr>
      <w:spacing w:before="100" w:beforeAutospacing="1" w:after="100" w:afterAutospacing="1" w:line="240" w:lineRule="auto"/>
      <w:ind w:firstLine="0" w:firstLineChars="0"/>
      <w:jc w:val="center"/>
    </w:pPr>
    <w:rPr>
      <w:rFonts w:ascii="宋体" w:hAnsi="宋体" w:eastAsia="宋体" w:cs="宋体"/>
      <w:b/>
      <w:bCs/>
      <w:kern w:val="0"/>
      <w:sz w:val="18"/>
      <w:szCs w:val="18"/>
    </w:rPr>
  </w:style>
  <w:style w:type="paragraph" w:customStyle="1" w:styleId="124">
    <w:name w:val="xl144"/>
    <w:basedOn w:val="1"/>
    <w:qFormat/>
    <w:uiPriority w:val="99"/>
    <w:pPr>
      <w:widowControl/>
      <w:pBdr>
        <w:bottom w:val="single" w:color="auto" w:sz="4" w:space="0"/>
        <w:right w:val="single" w:color="auto" w:sz="4" w:space="0"/>
      </w:pBdr>
      <w:spacing w:before="100" w:beforeAutospacing="1" w:after="100" w:afterAutospacing="1" w:line="240" w:lineRule="auto"/>
      <w:ind w:firstLine="0" w:firstLineChars="0"/>
      <w:jc w:val="center"/>
    </w:pPr>
    <w:rPr>
      <w:rFonts w:ascii="宋体" w:hAnsi="宋体" w:eastAsia="宋体" w:cs="宋体"/>
      <w:b/>
      <w:bCs/>
      <w:kern w:val="0"/>
      <w:sz w:val="18"/>
      <w:szCs w:val="18"/>
    </w:rPr>
  </w:style>
  <w:style w:type="paragraph" w:customStyle="1" w:styleId="125">
    <w:name w:val="xl145"/>
    <w:basedOn w:val="1"/>
    <w:qFormat/>
    <w:uiPriority w:val="99"/>
    <w:pPr>
      <w:widowControl/>
      <w:pBdr>
        <w:top w:val="single" w:color="auto" w:sz="4" w:space="0"/>
        <w:left w:val="single" w:color="auto" w:sz="4" w:space="0"/>
        <w:right w:val="single" w:color="auto" w:sz="8" w:space="0"/>
      </w:pBdr>
      <w:spacing w:before="100" w:beforeAutospacing="1" w:after="100" w:afterAutospacing="1" w:line="240" w:lineRule="auto"/>
      <w:ind w:firstLine="0" w:firstLineChars="0"/>
      <w:jc w:val="center"/>
    </w:pPr>
    <w:rPr>
      <w:rFonts w:ascii="宋体" w:hAnsi="宋体" w:eastAsia="宋体" w:cs="宋体"/>
      <w:kern w:val="0"/>
    </w:rPr>
  </w:style>
  <w:style w:type="paragraph" w:customStyle="1" w:styleId="126">
    <w:name w:val="xl146"/>
    <w:basedOn w:val="1"/>
    <w:qFormat/>
    <w:uiPriority w:val="99"/>
    <w:pPr>
      <w:widowControl/>
      <w:pBdr>
        <w:left w:val="single" w:color="auto" w:sz="4" w:space="0"/>
        <w:bottom w:val="single" w:color="auto" w:sz="4" w:space="0"/>
        <w:right w:val="single" w:color="auto" w:sz="8" w:space="0"/>
      </w:pBdr>
      <w:spacing w:before="100" w:beforeAutospacing="1" w:after="100" w:afterAutospacing="1" w:line="240" w:lineRule="auto"/>
      <w:ind w:firstLine="0" w:firstLineChars="0"/>
      <w:jc w:val="center"/>
    </w:pPr>
    <w:rPr>
      <w:rFonts w:ascii="宋体" w:hAnsi="宋体" w:eastAsia="宋体" w:cs="宋体"/>
      <w:kern w:val="0"/>
    </w:rPr>
  </w:style>
  <w:style w:type="paragraph" w:customStyle="1" w:styleId="127">
    <w:name w:val="xl147"/>
    <w:basedOn w:val="1"/>
    <w:qFormat/>
    <w:uiPriority w:val="99"/>
    <w:pPr>
      <w:widowControl/>
      <w:pBdr>
        <w:top w:val="single" w:color="auto" w:sz="4" w:space="0"/>
        <w:left w:val="single" w:color="auto" w:sz="4" w:space="0"/>
        <w:right w:val="single" w:color="auto" w:sz="4" w:space="0"/>
      </w:pBdr>
      <w:spacing w:before="100" w:beforeAutospacing="1" w:after="100" w:afterAutospacing="1" w:line="240" w:lineRule="auto"/>
      <w:ind w:firstLine="0" w:firstLineChars="0"/>
      <w:jc w:val="center"/>
    </w:pPr>
    <w:rPr>
      <w:rFonts w:ascii="宋体" w:hAnsi="宋体" w:eastAsia="宋体" w:cs="宋体"/>
      <w:kern w:val="0"/>
    </w:rPr>
  </w:style>
  <w:style w:type="paragraph" w:customStyle="1" w:styleId="128">
    <w:name w:val="xl148"/>
    <w:basedOn w:val="1"/>
    <w:qFormat/>
    <w:uiPriority w:val="99"/>
    <w:pPr>
      <w:widowControl/>
      <w:pBdr>
        <w:left w:val="single" w:color="auto" w:sz="4" w:space="0"/>
        <w:bottom w:val="single" w:color="auto" w:sz="4" w:space="0"/>
        <w:right w:val="single" w:color="auto" w:sz="4" w:space="0"/>
      </w:pBdr>
      <w:spacing w:before="100" w:beforeAutospacing="1" w:after="100" w:afterAutospacing="1" w:line="240" w:lineRule="auto"/>
      <w:ind w:firstLine="0" w:firstLineChars="0"/>
      <w:jc w:val="center"/>
    </w:pPr>
    <w:rPr>
      <w:rFonts w:ascii="宋体" w:hAnsi="宋体" w:eastAsia="宋体" w:cs="宋体"/>
      <w:kern w:val="0"/>
    </w:rPr>
  </w:style>
  <w:style w:type="paragraph" w:customStyle="1" w:styleId="129">
    <w:name w:val="xl149"/>
    <w:basedOn w:val="1"/>
    <w:qFormat/>
    <w:uiPriority w:val="99"/>
    <w:pPr>
      <w:widowControl/>
      <w:pBdr>
        <w:left w:val="single" w:color="auto" w:sz="4" w:space="0"/>
        <w:right w:val="single" w:color="auto" w:sz="4" w:space="0"/>
      </w:pBdr>
      <w:spacing w:before="100" w:beforeAutospacing="1" w:after="100" w:afterAutospacing="1" w:line="240" w:lineRule="auto"/>
      <w:ind w:firstLine="0" w:firstLineChars="0"/>
      <w:jc w:val="center"/>
    </w:pPr>
    <w:rPr>
      <w:rFonts w:ascii="宋体" w:hAnsi="宋体" w:eastAsia="宋体" w:cs="宋体"/>
      <w:kern w:val="0"/>
      <w:sz w:val="18"/>
      <w:szCs w:val="18"/>
    </w:rPr>
  </w:style>
  <w:style w:type="paragraph" w:customStyle="1" w:styleId="130">
    <w:name w:val="xl150"/>
    <w:basedOn w:val="1"/>
    <w:qFormat/>
    <w:uiPriority w:val="99"/>
    <w:pPr>
      <w:widowControl/>
      <w:spacing w:before="100" w:beforeAutospacing="1" w:after="100" w:afterAutospacing="1" w:line="240" w:lineRule="auto"/>
      <w:ind w:firstLine="0" w:firstLineChars="0"/>
      <w:jc w:val="center"/>
      <w:textAlignment w:val="bottom"/>
    </w:pPr>
    <w:rPr>
      <w:rFonts w:ascii="宋体" w:hAnsi="宋体" w:eastAsia="宋体" w:cs="宋体"/>
      <w:b/>
      <w:bCs/>
      <w:kern w:val="0"/>
      <w:sz w:val="28"/>
      <w:szCs w:val="28"/>
    </w:rPr>
  </w:style>
  <w:style w:type="paragraph" w:customStyle="1" w:styleId="131">
    <w:name w:val="xl151"/>
    <w:basedOn w:val="1"/>
    <w:qFormat/>
    <w:uiPriority w:val="99"/>
    <w:pPr>
      <w:widowControl/>
      <w:pBdr>
        <w:left w:val="single" w:color="auto" w:sz="4" w:space="0"/>
        <w:bottom w:val="single" w:color="auto" w:sz="4" w:space="0"/>
      </w:pBdr>
      <w:shd w:val="clear" w:color="000000" w:fill="D9D9D9"/>
      <w:spacing w:before="100" w:beforeAutospacing="1" w:after="100" w:afterAutospacing="1" w:line="240" w:lineRule="auto"/>
      <w:ind w:firstLine="0" w:firstLineChars="0"/>
      <w:jc w:val="center"/>
    </w:pPr>
    <w:rPr>
      <w:rFonts w:ascii="宋体" w:hAnsi="宋体" w:eastAsia="宋体" w:cs="宋体"/>
      <w:b/>
      <w:bCs/>
      <w:color w:val="0000FF"/>
      <w:kern w:val="0"/>
      <w:sz w:val="18"/>
      <w:szCs w:val="18"/>
    </w:rPr>
  </w:style>
  <w:style w:type="paragraph" w:customStyle="1" w:styleId="132">
    <w:name w:val="xl152"/>
    <w:basedOn w:val="1"/>
    <w:qFormat/>
    <w:uiPriority w:val="99"/>
    <w:pPr>
      <w:widowControl/>
      <w:pBdr>
        <w:bottom w:val="single" w:color="auto" w:sz="4" w:space="0"/>
      </w:pBdr>
      <w:shd w:val="clear" w:color="000000" w:fill="D9D9D9"/>
      <w:spacing w:before="100" w:beforeAutospacing="1" w:after="100" w:afterAutospacing="1" w:line="240" w:lineRule="auto"/>
      <w:ind w:firstLine="0" w:firstLineChars="0"/>
      <w:jc w:val="left"/>
      <w:textAlignment w:val="bottom"/>
    </w:pPr>
    <w:rPr>
      <w:rFonts w:ascii="宋体" w:hAnsi="宋体" w:eastAsia="宋体" w:cs="宋体"/>
      <w:b/>
      <w:bCs/>
      <w:color w:val="0000FF"/>
      <w:kern w:val="0"/>
      <w:sz w:val="18"/>
      <w:szCs w:val="18"/>
    </w:rPr>
  </w:style>
  <w:style w:type="paragraph" w:customStyle="1" w:styleId="133">
    <w:name w:val="xl153"/>
    <w:basedOn w:val="1"/>
    <w:qFormat/>
    <w:uiPriority w:val="99"/>
    <w:pPr>
      <w:widowControl/>
      <w:pBdr>
        <w:top w:val="single" w:color="auto" w:sz="4" w:space="0"/>
        <w:bottom w:val="single" w:color="auto" w:sz="4" w:space="0"/>
      </w:pBdr>
      <w:shd w:val="clear" w:color="000000" w:fill="D9D9D9"/>
      <w:spacing w:before="100" w:beforeAutospacing="1" w:after="100" w:afterAutospacing="1" w:line="240" w:lineRule="auto"/>
      <w:ind w:firstLine="0" w:firstLineChars="0"/>
      <w:jc w:val="left"/>
      <w:textAlignment w:val="bottom"/>
    </w:pPr>
    <w:rPr>
      <w:rFonts w:ascii="宋体" w:hAnsi="宋体" w:eastAsia="宋体" w:cs="宋体"/>
      <w:b/>
      <w:bCs/>
      <w:color w:val="0000FF"/>
      <w:kern w:val="0"/>
      <w:sz w:val="18"/>
      <w:szCs w:val="18"/>
    </w:rPr>
  </w:style>
  <w:style w:type="paragraph" w:customStyle="1" w:styleId="134">
    <w:name w:val="xl154"/>
    <w:basedOn w:val="1"/>
    <w:qFormat/>
    <w:uiPriority w:val="99"/>
    <w:pPr>
      <w:widowControl/>
      <w:pBdr>
        <w:top w:val="single" w:color="auto" w:sz="4" w:space="0"/>
        <w:bottom w:val="single" w:color="auto" w:sz="4" w:space="0"/>
        <w:right w:val="single" w:color="auto" w:sz="4" w:space="0"/>
      </w:pBdr>
      <w:shd w:val="clear" w:color="000000" w:fill="D9D9D9"/>
      <w:spacing w:before="100" w:beforeAutospacing="1" w:after="100" w:afterAutospacing="1" w:line="240" w:lineRule="auto"/>
      <w:ind w:firstLine="0" w:firstLineChars="0"/>
      <w:jc w:val="left"/>
      <w:textAlignment w:val="bottom"/>
    </w:pPr>
    <w:rPr>
      <w:rFonts w:ascii="宋体" w:hAnsi="宋体" w:eastAsia="宋体" w:cs="宋体"/>
      <w:b/>
      <w:bCs/>
      <w:color w:val="0000FF"/>
      <w:kern w:val="0"/>
      <w:sz w:val="18"/>
      <w:szCs w:val="18"/>
    </w:rPr>
  </w:style>
  <w:style w:type="paragraph" w:customStyle="1" w:styleId="135">
    <w:name w:val="xl155"/>
    <w:basedOn w:val="1"/>
    <w:qFormat/>
    <w:uiPriority w:val="99"/>
    <w:pPr>
      <w:widowControl/>
      <w:pBdr>
        <w:top w:val="single" w:color="auto" w:sz="4" w:space="0"/>
        <w:left w:val="single" w:color="auto" w:sz="4" w:space="0"/>
        <w:bottom w:val="single" w:color="auto" w:sz="4" w:space="0"/>
        <w:right w:val="single" w:color="auto" w:sz="4" w:space="0"/>
      </w:pBdr>
      <w:shd w:val="clear" w:color="000000" w:fill="D9D9D9"/>
      <w:spacing w:before="100" w:beforeAutospacing="1" w:after="100" w:afterAutospacing="1" w:line="240" w:lineRule="auto"/>
      <w:ind w:firstLine="0" w:firstLineChars="0"/>
      <w:jc w:val="center"/>
    </w:pPr>
    <w:rPr>
      <w:rFonts w:ascii="宋体" w:hAnsi="宋体" w:eastAsia="宋体" w:cs="宋体"/>
      <w:b/>
      <w:bCs/>
      <w:color w:val="0000FF"/>
      <w:kern w:val="0"/>
      <w:sz w:val="18"/>
      <w:szCs w:val="18"/>
    </w:rPr>
  </w:style>
  <w:style w:type="paragraph" w:customStyle="1" w:styleId="136">
    <w:name w:val="xl156"/>
    <w:basedOn w:val="1"/>
    <w:qFormat/>
    <w:uiPriority w:val="99"/>
    <w:pPr>
      <w:widowControl/>
      <w:pBdr>
        <w:top w:val="single" w:color="auto" w:sz="4" w:space="0"/>
        <w:left w:val="single" w:color="auto" w:sz="4" w:space="0"/>
        <w:bottom w:val="single" w:color="auto" w:sz="4" w:space="0"/>
        <w:right w:val="single" w:color="auto" w:sz="4" w:space="0"/>
      </w:pBdr>
      <w:shd w:val="clear" w:color="000000" w:fill="D9D9D9"/>
      <w:spacing w:before="100" w:beforeAutospacing="1" w:after="100" w:afterAutospacing="1" w:line="240" w:lineRule="auto"/>
      <w:ind w:firstLine="0" w:firstLineChars="0"/>
      <w:jc w:val="center"/>
    </w:pPr>
    <w:rPr>
      <w:rFonts w:ascii="宋体" w:hAnsi="宋体" w:eastAsia="宋体" w:cs="宋体"/>
      <w:b/>
      <w:bCs/>
      <w:color w:val="0000FF"/>
      <w:kern w:val="0"/>
      <w:sz w:val="18"/>
      <w:szCs w:val="18"/>
    </w:rPr>
  </w:style>
  <w:style w:type="paragraph" w:customStyle="1" w:styleId="137">
    <w:name w:val="xl157"/>
    <w:basedOn w:val="1"/>
    <w:qFormat/>
    <w:uiPriority w:val="99"/>
    <w:pPr>
      <w:widowControl/>
      <w:pBdr>
        <w:top w:val="single" w:color="auto" w:sz="4" w:space="0"/>
        <w:left w:val="single" w:color="auto" w:sz="4" w:space="0"/>
        <w:bottom w:val="single" w:color="auto" w:sz="4" w:space="0"/>
        <w:right w:val="single" w:color="auto" w:sz="4" w:space="0"/>
      </w:pBdr>
      <w:shd w:val="clear" w:color="000000" w:fill="D9D9D9"/>
      <w:spacing w:before="100" w:beforeAutospacing="1" w:after="100" w:afterAutospacing="1" w:line="240" w:lineRule="auto"/>
      <w:ind w:firstLine="0" w:firstLineChars="0"/>
      <w:jc w:val="center"/>
    </w:pPr>
    <w:rPr>
      <w:rFonts w:ascii="宋体" w:hAnsi="宋体" w:eastAsia="宋体" w:cs="宋体"/>
      <w:b/>
      <w:bCs/>
      <w:color w:val="0000FF"/>
      <w:kern w:val="0"/>
      <w:sz w:val="18"/>
      <w:szCs w:val="18"/>
    </w:rPr>
  </w:style>
  <w:style w:type="paragraph" w:customStyle="1" w:styleId="138">
    <w:name w:val="xl158"/>
    <w:basedOn w:val="1"/>
    <w:qFormat/>
    <w:uiPriority w:val="99"/>
    <w:pPr>
      <w:widowControl/>
      <w:pBdr>
        <w:top w:val="single" w:color="auto" w:sz="4" w:space="0"/>
        <w:left w:val="single" w:color="auto" w:sz="4" w:space="0"/>
        <w:bottom w:val="single" w:color="auto" w:sz="4" w:space="0"/>
        <w:right w:val="single" w:color="auto" w:sz="4" w:space="0"/>
      </w:pBdr>
      <w:shd w:val="clear" w:color="000000" w:fill="D9D9D9"/>
      <w:spacing w:before="100" w:beforeAutospacing="1" w:after="100" w:afterAutospacing="1" w:line="240" w:lineRule="auto"/>
      <w:ind w:firstLine="0" w:firstLineChars="0"/>
      <w:jc w:val="center"/>
    </w:pPr>
    <w:rPr>
      <w:rFonts w:ascii="宋体" w:hAnsi="宋体" w:eastAsia="宋体" w:cs="宋体"/>
      <w:b/>
      <w:bCs/>
      <w:color w:val="0000FF"/>
      <w:kern w:val="0"/>
      <w:sz w:val="18"/>
      <w:szCs w:val="18"/>
    </w:rPr>
  </w:style>
  <w:style w:type="paragraph" w:customStyle="1" w:styleId="139">
    <w:name w:val="xl159"/>
    <w:basedOn w:val="1"/>
    <w:qFormat/>
    <w:uiPriority w:val="99"/>
    <w:pPr>
      <w:widowControl/>
      <w:pBdr>
        <w:top w:val="single" w:color="auto" w:sz="4" w:space="0"/>
        <w:left w:val="single" w:color="auto" w:sz="4" w:space="0"/>
        <w:bottom w:val="single" w:color="auto" w:sz="4" w:space="0"/>
        <w:right w:val="single" w:color="auto" w:sz="4" w:space="0"/>
      </w:pBdr>
      <w:shd w:val="clear" w:color="000000" w:fill="D9D9D9"/>
      <w:spacing w:before="100" w:beforeAutospacing="1" w:after="100" w:afterAutospacing="1" w:line="240" w:lineRule="auto"/>
      <w:ind w:firstLine="0" w:firstLineChars="0"/>
      <w:jc w:val="center"/>
    </w:pPr>
    <w:rPr>
      <w:rFonts w:ascii="宋体" w:hAnsi="宋体" w:eastAsia="宋体" w:cs="宋体"/>
      <w:b/>
      <w:bCs/>
      <w:color w:val="0000FF"/>
      <w:kern w:val="0"/>
    </w:rPr>
  </w:style>
  <w:style w:type="paragraph" w:customStyle="1" w:styleId="140">
    <w:name w:val="xl160"/>
    <w:basedOn w:val="1"/>
    <w:qFormat/>
    <w:uiPriority w:val="99"/>
    <w:pPr>
      <w:widowControl/>
      <w:pBdr>
        <w:top w:val="single" w:color="auto" w:sz="4" w:space="0"/>
        <w:left w:val="single" w:color="auto" w:sz="4" w:space="0"/>
        <w:bottom w:val="single" w:color="auto" w:sz="4" w:space="0"/>
        <w:right w:val="single" w:color="auto" w:sz="8" w:space="0"/>
      </w:pBdr>
      <w:shd w:val="clear" w:color="000000" w:fill="D9D9D9"/>
      <w:spacing w:before="100" w:beforeAutospacing="1" w:after="100" w:afterAutospacing="1" w:line="240" w:lineRule="auto"/>
      <w:ind w:firstLine="0" w:firstLineChars="0"/>
      <w:jc w:val="center"/>
    </w:pPr>
    <w:rPr>
      <w:rFonts w:ascii="宋体" w:hAnsi="宋体" w:eastAsia="宋体" w:cs="宋体"/>
      <w:b/>
      <w:bCs/>
      <w:color w:val="0000FF"/>
      <w:kern w:val="0"/>
    </w:rPr>
  </w:style>
  <w:style w:type="paragraph" w:customStyle="1" w:styleId="141">
    <w:name w:val="xl161"/>
    <w:basedOn w:val="1"/>
    <w:qFormat/>
    <w:uiPriority w:val="99"/>
    <w:pPr>
      <w:widowControl/>
      <w:pBdr>
        <w:top w:val="single" w:color="auto" w:sz="4" w:space="0"/>
        <w:left w:val="single" w:color="auto" w:sz="4" w:space="0"/>
        <w:right w:val="single" w:color="auto" w:sz="4" w:space="0"/>
      </w:pBdr>
      <w:shd w:val="clear" w:color="000000" w:fill="D9D9D9"/>
      <w:spacing w:before="100" w:beforeAutospacing="1" w:after="100" w:afterAutospacing="1" w:line="240" w:lineRule="auto"/>
      <w:ind w:firstLine="0" w:firstLineChars="0"/>
      <w:jc w:val="center"/>
    </w:pPr>
    <w:rPr>
      <w:rFonts w:ascii="宋体" w:hAnsi="宋体" w:eastAsia="宋体" w:cs="宋体"/>
      <w:b/>
      <w:bCs/>
      <w:color w:val="0000FF"/>
      <w:kern w:val="0"/>
      <w:sz w:val="18"/>
      <w:szCs w:val="18"/>
    </w:rPr>
  </w:style>
  <w:style w:type="paragraph" w:customStyle="1" w:styleId="142">
    <w:name w:val="xl162"/>
    <w:basedOn w:val="1"/>
    <w:qFormat/>
    <w:uiPriority w:val="99"/>
    <w:pPr>
      <w:widowControl/>
      <w:pBdr>
        <w:top w:val="single" w:color="auto" w:sz="4" w:space="0"/>
        <w:left w:val="single" w:color="auto" w:sz="4" w:space="0"/>
        <w:right w:val="single" w:color="auto" w:sz="4" w:space="0"/>
      </w:pBdr>
      <w:shd w:val="clear" w:color="000000" w:fill="D9D9D9"/>
      <w:spacing w:before="100" w:beforeAutospacing="1" w:after="100" w:afterAutospacing="1" w:line="240" w:lineRule="auto"/>
      <w:ind w:firstLine="0" w:firstLineChars="0"/>
      <w:jc w:val="center"/>
    </w:pPr>
    <w:rPr>
      <w:rFonts w:ascii="宋体" w:hAnsi="宋体" w:eastAsia="宋体" w:cs="宋体"/>
      <w:b/>
      <w:bCs/>
      <w:color w:val="0000FF"/>
      <w:kern w:val="0"/>
      <w:sz w:val="18"/>
      <w:szCs w:val="18"/>
    </w:rPr>
  </w:style>
  <w:style w:type="paragraph" w:customStyle="1" w:styleId="143">
    <w:name w:val="xl163"/>
    <w:basedOn w:val="1"/>
    <w:qFormat/>
    <w:uiPriority w:val="99"/>
    <w:pPr>
      <w:widowControl/>
      <w:pBdr>
        <w:top w:val="single" w:color="auto" w:sz="4" w:space="0"/>
        <w:left w:val="single" w:color="auto" w:sz="4" w:space="0"/>
        <w:right w:val="single" w:color="auto" w:sz="4" w:space="0"/>
      </w:pBdr>
      <w:shd w:val="clear" w:color="000000" w:fill="D9D9D9"/>
      <w:spacing w:before="100" w:beforeAutospacing="1" w:after="100" w:afterAutospacing="1" w:line="240" w:lineRule="auto"/>
      <w:ind w:firstLine="0" w:firstLineChars="0"/>
      <w:jc w:val="center"/>
    </w:pPr>
    <w:rPr>
      <w:rFonts w:ascii="宋体" w:hAnsi="宋体" w:eastAsia="宋体" w:cs="宋体"/>
      <w:b/>
      <w:bCs/>
      <w:color w:val="0000FF"/>
      <w:kern w:val="0"/>
      <w:sz w:val="18"/>
      <w:szCs w:val="18"/>
    </w:rPr>
  </w:style>
  <w:style w:type="paragraph" w:customStyle="1" w:styleId="144">
    <w:name w:val="xl164"/>
    <w:basedOn w:val="1"/>
    <w:qFormat/>
    <w:uiPriority w:val="99"/>
    <w:pPr>
      <w:widowControl/>
      <w:pBdr>
        <w:top w:val="single" w:color="auto" w:sz="4" w:space="0"/>
        <w:left w:val="single" w:color="auto" w:sz="4" w:space="0"/>
        <w:right w:val="single" w:color="auto" w:sz="4" w:space="0"/>
      </w:pBdr>
      <w:shd w:val="clear" w:color="000000" w:fill="D9D9D9"/>
      <w:spacing w:before="100" w:beforeAutospacing="1" w:after="100" w:afterAutospacing="1" w:line="240" w:lineRule="auto"/>
      <w:ind w:firstLine="0" w:firstLineChars="0"/>
      <w:jc w:val="center"/>
    </w:pPr>
    <w:rPr>
      <w:rFonts w:ascii="宋体" w:hAnsi="宋体" w:eastAsia="宋体" w:cs="宋体"/>
      <w:kern w:val="0"/>
      <w:sz w:val="18"/>
      <w:szCs w:val="18"/>
    </w:rPr>
  </w:style>
  <w:style w:type="paragraph" w:customStyle="1" w:styleId="145">
    <w:name w:val="xl165"/>
    <w:basedOn w:val="1"/>
    <w:qFormat/>
    <w:uiPriority w:val="99"/>
    <w:pPr>
      <w:widowControl/>
      <w:pBdr>
        <w:top w:val="single" w:color="auto" w:sz="4" w:space="0"/>
        <w:left w:val="single" w:color="auto" w:sz="4" w:space="0"/>
        <w:right w:val="single" w:color="auto" w:sz="4" w:space="0"/>
      </w:pBdr>
      <w:shd w:val="clear" w:color="000000" w:fill="D9D9D9"/>
      <w:spacing w:before="100" w:beforeAutospacing="1" w:after="100" w:afterAutospacing="1" w:line="240" w:lineRule="auto"/>
      <w:ind w:firstLine="0" w:firstLineChars="0"/>
      <w:jc w:val="center"/>
    </w:pPr>
    <w:rPr>
      <w:rFonts w:ascii="宋体" w:hAnsi="宋体" w:eastAsia="宋体" w:cs="宋体"/>
      <w:kern w:val="0"/>
    </w:rPr>
  </w:style>
  <w:style w:type="paragraph" w:customStyle="1" w:styleId="146">
    <w:name w:val="xl166"/>
    <w:basedOn w:val="1"/>
    <w:qFormat/>
    <w:uiPriority w:val="99"/>
    <w:pPr>
      <w:widowControl/>
      <w:pBdr>
        <w:top w:val="single" w:color="auto" w:sz="4" w:space="0"/>
        <w:left w:val="single" w:color="auto" w:sz="4" w:space="0"/>
        <w:right w:val="single" w:color="auto" w:sz="8" w:space="0"/>
      </w:pBdr>
      <w:shd w:val="clear" w:color="000000" w:fill="D9D9D9"/>
      <w:spacing w:before="100" w:beforeAutospacing="1" w:after="100" w:afterAutospacing="1" w:line="240" w:lineRule="auto"/>
      <w:ind w:firstLine="0" w:firstLineChars="0"/>
      <w:jc w:val="center"/>
    </w:pPr>
    <w:rPr>
      <w:rFonts w:ascii="宋体" w:hAnsi="宋体" w:eastAsia="宋体" w:cs="宋体"/>
      <w:kern w:val="0"/>
    </w:rPr>
  </w:style>
  <w:style w:type="paragraph" w:customStyle="1" w:styleId="147">
    <w:name w:val="xl167"/>
    <w:basedOn w:val="1"/>
    <w:qFormat/>
    <w:uiPriority w:val="99"/>
    <w:pPr>
      <w:widowControl/>
      <w:pBdr>
        <w:top w:val="single" w:color="auto" w:sz="4" w:space="0"/>
        <w:left w:val="single" w:color="auto" w:sz="4" w:space="0"/>
        <w:bottom w:val="single" w:color="auto" w:sz="4" w:space="0"/>
        <w:right w:val="single" w:color="auto" w:sz="4" w:space="0"/>
      </w:pBdr>
      <w:shd w:val="clear" w:color="000000" w:fill="D9D9D9"/>
      <w:spacing w:before="100" w:beforeAutospacing="1" w:after="100" w:afterAutospacing="1" w:line="240" w:lineRule="auto"/>
      <w:ind w:firstLine="0" w:firstLineChars="0"/>
      <w:jc w:val="center"/>
    </w:pPr>
    <w:rPr>
      <w:rFonts w:ascii="宋体" w:hAnsi="宋体" w:eastAsia="宋体" w:cs="宋体"/>
      <w:kern w:val="0"/>
      <w:sz w:val="18"/>
      <w:szCs w:val="18"/>
    </w:rPr>
  </w:style>
  <w:style w:type="paragraph" w:customStyle="1" w:styleId="148">
    <w:name w:val="xl168"/>
    <w:basedOn w:val="1"/>
    <w:qFormat/>
    <w:uiPriority w:val="99"/>
    <w:pPr>
      <w:widowControl/>
      <w:pBdr>
        <w:top w:val="single" w:color="auto" w:sz="4" w:space="0"/>
        <w:left w:val="single" w:color="auto" w:sz="4" w:space="0"/>
        <w:bottom w:val="single" w:color="auto" w:sz="4" w:space="0"/>
        <w:right w:val="single" w:color="auto" w:sz="4" w:space="0"/>
      </w:pBdr>
      <w:shd w:val="clear" w:color="000000" w:fill="D9D9D9"/>
      <w:spacing w:before="100" w:beforeAutospacing="1" w:after="100" w:afterAutospacing="1" w:line="240" w:lineRule="auto"/>
      <w:ind w:firstLine="0" w:firstLineChars="0"/>
      <w:jc w:val="center"/>
    </w:pPr>
    <w:rPr>
      <w:rFonts w:ascii="宋体" w:hAnsi="宋体" w:eastAsia="宋体" w:cs="宋体"/>
      <w:kern w:val="0"/>
    </w:rPr>
  </w:style>
  <w:style w:type="paragraph" w:customStyle="1" w:styleId="149">
    <w:name w:val="xl169"/>
    <w:basedOn w:val="1"/>
    <w:qFormat/>
    <w:uiPriority w:val="99"/>
    <w:pPr>
      <w:widowControl/>
      <w:pBdr>
        <w:top w:val="single" w:color="auto" w:sz="4" w:space="0"/>
        <w:left w:val="single" w:color="auto" w:sz="4" w:space="0"/>
      </w:pBdr>
      <w:spacing w:before="100" w:beforeAutospacing="1" w:after="100" w:afterAutospacing="1" w:line="240" w:lineRule="auto"/>
      <w:ind w:firstLine="0" w:firstLineChars="0"/>
      <w:jc w:val="center"/>
    </w:pPr>
    <w:rPr>
      <w:rFonts w:ascii="宋体" w:hAnsi="宋体" w:eastAsia="宋体" w:cs="宋体"/>
      <w:kern w:val="0"/>
      <w:sz w:val="18"/>
      <w:szCs w:val="18"/>
    </w:rPr>
  </w:style>
  <w:style w:type="paragraph" w:customStyle="1" w:styleId="150">
    <w:name w:val="xl170"/>
    <w:basedOn w:val="1"/>
    <w:qFormat/>
    <w:uiPriority w:val="99"/>
    <w:pPr>
      <w:widowControl/>
      <w:pBdr>
        <w:left w:val="single" w:color="auto" w:sz="8" w:space="0"/>
        <w:right w:val="single" w:color="auto" w:sz="4" w:space="0"/>
      </w:pBdr>
      <w:spacing w:before="100" w:beforeAutospacing="1" w:after="100" w:afterAutospacing="1" w:line="240" w:lineRule="auto"/>
      <w:ind w:firstLine="0" w:firstLineChars="0"/>
      <w:jc w:val="center"/>
    </w:pPr>
    <w:rPr>
      <w:rFonts w:ascii="宋体" w:hAnsi="宋体" w:eastAsia="宋体" w:cs="宋体"/>
      <w:kern w:val="0"/>
      <w:sz w:val="18"/>
      <w:szCs w:val="18"/>
    </w:rPr>
  </w:style>
  <w:style w:type="paragraph" w:customStyle="1" w:styleId="151">
    <w:name w:val="xl171"/>
    <w:basedOn w:val="1"/>
    <w:qFormat/>
    <w:uiPriority w:val="99"/>
    <w:pPr>
      <w:widowControl/>
      <w:pBdr>
        <w:left w:val="single" w:color="auto" w:sz="8" w:space="0"/>
        <w:right w:val="single" w:color="auto" w:sz="4" w:space="0"/>
      </w:pBdr>
      <w:spacing w:before="100" w:beforeAutospacing="1" w:after="100" w:afterAutospacing="1" w:line="240" w:lineRule="auto"/>
      <w:ind w:firstLine="0" w:firstLineChars="0"/>
      <w:jc w:val="center"/>
    </w:pPr>
    <w:rPr>
      <w:rFonts w:ascii="宋体" w:hAnsi="宋体" w:eastAsia="宋体" w:cs="宋体"/>
      <w:kern w:val="0"/>
      <w:sz w:val="18"/>
      <w:szCs w:val="18"/>
    </w:rPr>
  </w:style>
  <w:style w:type="paragraph" w:customStyle="1" w:styleId="152">
    <w:name w:val="xl172"/>
    <w:basedOn w:val="1"/>
    <w:qFormat/>
    <w:uiPriority w:val="99"/>
    <w:pPr>
      <w:widowControl/>
      <w:pBdr>
        <w:left w:val="single" w:color="auto" w:sz="8" w:space="0"/>
        <w:bottom w:val="single" w:color="auto" w:sz="4" w:space="0"/>
        <w:right w:val="single" w:color="auto" w:sz="4" w:space="0"/>
      </w:pBdr>
      <w:spacing w:before="100" w:beforeAutospacing="1" w:after="100" w:afterAutospacing="1" w:line="240" w:lineRule="auto"/>
      <w:ind w:firstLine="0" w:firstLineChars="0"/>
      <w:jc w:val="center"/>
    </w:pPr>
    <w:rPr>
      <w:rFonts w:ascii="宋体" w:hAnsi="宋体" w:eastAsia="宋体" w:cs="宋体"/>
      <w:kern w:val="0"/>
      <w:sz w:val="18"/>
      <w:szCs w:val="18"/>
    </w:rPr>
  </w:style>
  <w:style w:type="paragraph" w:customStyle="1" w:styleId="153">
    <w:name w:val="xl173"/>
    <w:basedOn w:val="1"/>
    <w:qFormat/>
    <w:uiPriority w:val="99"/>
    <w:pPr>
      <w:widowControl/>
      <w:pBdr>
        <w:top w:val="single" w:color="auto" w:sz="4" w:space="0"/>
        <w:left w:val="single" w:color="auto" w:sz="8" w:space="0"/>
        <w:right w:val="single" w:color="auto" w:sz="4" w:space="0"/>
      </w:pBdr>
      <w:spacing w:before="100" w:beforeAutospacing="1" w:after="100" w:afterAutospacing="1" w:line="240" w:lineRule="auto"/>
      <w:ind w:firstLine="0" w:firstLineChars="0"/>
      <w:jc w:val="center"/>
    </w:pPr>
    <w:rPr>
      <w:rFonts w:ascii="宋体" w:hAnsi="宋体" w:eastAsia="宋体" w:cs="宋体"/>
      <w:kern w:val="0"/>
      <w:sz w:val="18"/>
      <w:szCs w:val="18"/>
    </w:rPr>
  </w:style>
  <w:style w:type="paragraph" w:customStyle="1" w:styleId="154">
    <w:name w:val="font521868"/>
    <w:basedOn w:val="1"/>
    <w:qFormat/>
    <w:uiPriority w:val="99"/>
    <w:pPr>
      <w:widowControl/>
      <w:spacing w:before="100" w:beforeAutospacing="1" w:after="100" w:afterAutospacing="1" w:line="240" w:lineRule="auto"/>
      <w:ind w:firstLine="0" w:firstLineChars="0"/>
      <w:jc w:val="left"/>
    </w:pPr>
    <w:rPr>
      <w:rFonts w:ascii="仿宋_GB2312" w:hAnsi="宋体" w:cs="宋体"/>
      <w:kern w:val="0"/>
    </w:rPr>
  </w:style>
  <w:style w:type="paragraph" w:customStyle="1" w:styleId="155">
    <w:name w:val="font621868"/>
    <w:basedOn w:val="1"/>
    <w:qFormat/>
    <w:uiPriority w:val="99"/>
    <w:pPr>
      <w:widowControl/>
      <w:spacing w:before="100" w:beforeAutospacing="1" w:after="100" w:afterAutospacing="1" w:line="240" w:lineRule="auto"/>
      <w:ind w:firstLine="0" w:firstLineChars="0"/>
      <w:jc w:val="left"/>
    </w:pPr>
    <w:rPr>
      <w:rFonts w:ascii="仿宋_GB2312" w:hAnsi="宋体" w:cs="宋体"/>
      <w:b/>
      <w:bCs/>
      <w:kern w:val="0"/>
    </w:rPr>
  </w:style>
  <w:style w:type="paragraph" w:customStyle="1" w:styleId="156">
    <w:name w:val="font721868"/>
    <w:basedOn w:val="1"/>
    <w:qFormat/>
    <w:uiPriority w:val="99"/>
    <w:pPr>
      <w:widowControl/>
      <w:spacing w:before="100" w:beforeAutospacing="1" w:after="100" w:afterAutospacing="1" w:line="240" w:lineRule="auto"/>
      <w:ind w:firstLine="0" w:firstLineChars="0"/>
      <w:jc w:val="left"/>
    </w:pPr>
    <w:rPr>
      <w:rFonts w:ascii="宋体" w:hAnsi="宋体" w:eastAsia="宋体" w:cs="宋体"/>
      <w:kern w:val="0"/>
      <w:sz w:val="18"/>
      <w:szCs w:val="18"/>
    </w:rPr>
  </w:style>
  <w:style w:type="paragraph" w:customStyle="1" w:styleId="157">
    <w:name w:val="font821868"/>
    <w:basedOn w:val="1"/>
    <w:qFormat/>
    <w:uiPriority w:val="99"/>
    <w:pPr>
      <w:widowControl/>
      <w:spacing w:before="100" w:beforeAutospacing="1" w:after="100" w:afterAutospacing="1" w:line="240" w:lineRule="auto"/>
      <w:ind w:firstLine="0" w:firstLineChars="0"/>
      <w:jc w:val="left"/>
    </w:pPr>
    <w:rPr>
      <w:rFonts w:ascii="仿宋_GB2312" w:hAnsi="宋体" w:cs="宋体"/>
      <w:b/>
      <w:bCs/>
      <w:color w:val="FF0000"/>
      <w:kern w:val="0"/>
    </w:rPr>
  </w:style>
  <w:style w:type="paragraph" w:customStyle="1" w:styleId="158">
    <w:name w:val="xl7321868"/>
    <w:basedOn w:val="1"/>
    <w:qFormat/>
    <w:uiPriority w:val="99"/>
    <w:pPr>
      <w:widowControl/>
      <w:spacing w:before="100" w:beforeAutospacing="1" w:after="100" w:afterAutospacing="1" w:line="240" w:lineRule="auto"/>
      <w:ind w:firstLine="0" w:firstLineChars="0"/>
      <w:jc w:val="center"/>
      <w:textAlignment w:val="center"/>
    </w:pPr>
    <w:rPr>
      <w:rFonts w:ascii="仿宋_GB2312" w:hAnsi="宋体" w:cs="宋体"/>
      <w:kern w:val="0"/>
    </w:rPr>
  </w:style>
  <w:style w:type="paragraph" w:customStyle="1" w:styleId="159">
    <w:name w:val="xl7421868"/>
    <w:basedOn w:val="1"/>
    <w:qFormat/>
    <w:uiPriority w:val="99"/>
    <w:pPr>
      <w:widowControl/>
      <w:spacing w:before="100" w:beforeAutospacing="1" w:after="100" w:afterAutospacing="1" w:line="240" w:lineRule="auto"/>
      <w:ind w:firstLine="0" w:firstLineChars="0"/>
      <w:jc w:val="left"/>
      <w:textAlignment w:val="center"/>
    </w:pPr>
    <w:rPr>
      <w:rFonts w:ascii="仿宋_GB2312" w:hAnsi="宋体" w:cs="宋体"/>
      <w:kern w:val="0"/>
      <w:sz w:val="16"/>
      <w:szCs w:val="16"/>
    </w:rPr>
  </w:style>
  <w:style w:type="paragraph" w:customStyle="1" w:styleId="160">
    <w:name w:val="xl7521868"/>
    <w:basedOn w:val="1"/>
    <w:qFormat/>
    <w:uiPriority w:val="99"/>
    <w:pPr>
      <w:widowControl/>
      <w:spacing w:before="100" w:beforeAutospacing="1" w:after="100" w:afterAutospacing="1" w:line="240" w:lineRule="auto"/>
      <w:ind w:firstLine="0" w:firstLineChars="0"/>
      <w:jc w:val="left"/>
      <w:textAlignment w:val="center"/>
    </w:pPr>
    <w:rPr>
      <w:rFonts w:ascii="仿宋_GB2312" w:hAnsi="宋体" w:cs="宋体"/>
      <w:kern w:val="0"/>
    </w:rPr>
  </w:style>
  <w:style w:type="paragraph" w:customStyle="1" w:styleId="161">
    <w:name w:val="xl7621868"/>
    <w:basedOn w:val="1"/>
    <w:qFormat/>
    <w:uiPriority w:val="99"/>
    <w:pPr>
      <w:widowControl/>
      <w:spacing w:before="100" w:beforeAutospacing="1" w:after="100" w:afterAutospacing="1" w:line="240" w:lineRule="auto"/>
      <w:ind w:firstLine="0" w:firstLineChars="0"/>
      <w:jc w:val="center"/>
      <w:textAlignment w:val="center"/>
    </w:pPr>
    <w:rPr>
      <w:rFonts w:ascii="仿宋_GB2312" w:hAnsi="宋体" w:cs="宋体"/>
      <w:kern w:val="0"/>
      <w:sz w:val="16"/>
      <w:szCs w:val="16"/>
    </w:rPr>
  </w:style>
  <w:style w:type="paragraph" w:customStyle="1" w:styleId="162">
    <w:name w:val="xl7721868"/>
    <w:basedOn w:val="1"/>
    <w:qFormat/>
    <w:uiPriority w:val="99"/>
    <w:pPr>
      <w:widowControl/>
      <w:spacing w:before="100" w:beforeAutospacing="1" w:after="100" w:afterAutospacing="1" w:line="240" w:lineRule="auto"/>
      <w:ind w:firstLine="0" w:firstLineChars="0"/>
      <w:jc w:val="left"/>
      <w:textAlignment w:val="center"/>
    </w:pPr>
    <w:rPr>
      <w:rFonts w:ascii="仿宋_GB2312" w:hAnsi="宋体" w:cs="宋体"/>
      <w:kern w:val="0"/>
      <w:sz w:val="16"/>
      <w:szCs w:val="16"/>
    </w:rPr>
  </w:style>
  <w:style w:type="paragraph" w:customStyle="1" w:styleId="163">
    <w:name w:val="xl7821868"/>
    <w:basedOn w:val="1"/>
    <w:qFormat/>
    <w:uiPriority w:val="99"/>
    <w:pPr>
      <w:widowControl/>
      <w:pBdr>
        <w:top w:val="single" w:color="auto" w:sz="4" w:space="1"/>
        <w:left w:val="single" w:color="auto" w:sz="4" w:space="1"/>
        <w:bottom w:val="single" w:color="auto" w:sz="4" w:space="0"/>
        <w:right w:val="single" w:color="auto" w:sz="4" w:space="1"/>
      </w:pBdr>
      <w:spacing w:before="100" w:beforeAutospacing="1" w:after="100" w:afterAutospacing="1" w:line="240" w:lineRule="auto"/>
      <w:ind w:firstLine="0" w:firstLineChars="0"/>
      <w:jc w:val="center"/>
      <w:textAlignment w:val="center"/>
    </w:pPr>
    <w:rPr>
      <w:rFonts w:ascii="仿宋_GB2312" w:hAnsi="宋体" w:cs="宋体"/>
      <w:kern w:val="0"/>
      <w:sz w:val="16"/>
      <w:szCs w:val="16"/>
    </w:rPr>
  </w:style>
  <w:style w:type="paragraph" w:customStyle="1" w:styleId="164">
    <w:name w:val="xl7921868"/>
    <w:basedOn w:val="1"/>
    <w:qFormat/>
    <w:uiPriority w:val="99"/>
    <w:pPr>
      <w:widowControl/>
      <w:pBdr>
        <w:left w:val="single" w:color="auto" w:sz="4" w:space="1"/>
        <w:bottom w:val="single" w:color="auto" w:sz="4" w:space="0"/>
        <w:right w:val="single" w:color="auto" w:sz="4" w:space="1"/>
      </w:pBdr>
      <w:spacing w:before="100" w:beforeAutospacing="1" w:after="100" w:afterAutospacing="1" w:line="240" w:lineRule="auto"/>
      <w:ind w:firstLine="0" w:firstLineChars="0"/>
      <w:jc w:val="center"/>
      <w:textAlignment w:val="center"/>
    </w:pPr>
    <w:rPr>
      <w:rFonts w:ascii="仿宋_GB2312" w:hAnsi="宋体" w:cs="宋体"/>
      <w:kern w:val="0"/>
      <w:sz w:val="16"/>
      <w:szCs w:val="16"/>
    </w:rPr>
  </w:style>
  <w:style w:type="paragraph" w:customStyle="1" w:styleId="165">
    <w:name w:val="xl8021868"/>
    <w:basedOn w:val="1"/>
    <w:qFormat/>
    <w:uiPriority w:val="99"/>
    <w:pPr>
      <w:widowControl/>
      <w:pBdr>
        <w:left w:val="single" w:color="000000" w:sz="4" w:space="1"/>
        <w:bottom w:val="single" w:color="000000" w:sz="4" w:space="0"/>
        <w:right w:val="single" w:color="000000" w:sz="4" w:space="1"/>
      </w:pBdr>
      <w:spacing w:before="100" w:beforeAutospacing="1" w:after="100" w:afterAutospacing="1" w:line="240" w:lineRule="auto"/>
      <w:ind w:firstLine="0" w:firstLineChars="0"/>
      <w:textAlignment w:val="center"/>
    </w:pPr>
    <w:rPr>
      <w:rFonts w:ascii="宋体" w:hAnsi="宋体" w:eastAsia="宋体" w:cs="宋体"/>
      <w:kern w:val="0"/>
      <w:sz w:val="16"/>
      <w:szCs w:val="16"/>
    </w:rPr>
  </w:style>
  <w:style w:type="paragraph" w:customStyle="1" w:styleId="166">
    <w:name w:val="xl8121868"/>
    <w:basedOn w:val="1"/>
    <w:qFormat/>
    <w:uiPriority w:val="99"/>
    <w:pPr>
      <w:widowControl/>
      <w:pBdr>
        <w:bottom w:val="single" w:color="000000" w:sz="4" w:space="0"/>
        <w:right w:val="single" w:color="000000" w:sz="4" w:space="1"/>
      </w:pBdr>
      <w:shd w:val="clear" w:color="000000" w:fill="969696"/>
      <w:spacing w:before="100" w:beforeAutospacing="1" w:after="100" w:afterAutospacing="1" w:line="240" w:lineRule="auto"/>
      <w:ind w:firstLine="0" w:firstLineChars="0"/>
      <w:jc w:val="center"/>
      <w:textAlignment w:val="center"/>
    </w:pPr>
    <w:rPr>
      <w:rFonts w:ascii="宋体" w:hAnsi="宋体" w:eastAsia="宋体" w:cs="宋体"/>
      <w:kern w:val="0"/>
      <w:sz w:val="16"/>
      <w:szCs w:val="16"/>
    </w:rPr>
  </w:style>
  <w:style w:type="paragraph" w:customStyle="1" w:styleId="167">
    <w:name w:val="xl8221868"/>
    <w:basedOn w:val="1"/>
    <w:qFormat/>
    <w:uiPriority w:val="99"/>
    <w:pPr>
      <w:widowControl/>
      <w:pBdr>
        <w:top w:val="single" w:color="auto" w:sz="4" w:space="1"/>
        <w:left w:val="single" w:color="auto" w:sz="4" w:space="1"/>
        <w:bottom w:val="single" w:color="auto" w:sz="4" w:space="0"/>
        <w:right w:val="single" w:color="auto" w:sz="4" w:space="1"/>
      </w:pBdr>
      <w:shd w:val="clear" w:color="000000" w:fill="969696"/>
      <w:spacing w:before="100" w:beforeAutospacing="1" w:after="100" w:afterAutospacing="1" w:line="240" w:lineRule="auto"/>
      <w:ind w:firstLine="0" w:firstLineChars="0"/>
      <w:jc w:val="center"/>
      <w:textAlignment w:val="center"/>
    </w:pPr>
    <w:rPr>
      <w:rFonts w:ascii="仿宋_GB2312" w:hAnsi="宋体" w:cs="宋体"/>
      <w:kern w:val="0"/>
      <w:sz w:val="16"/>
      <w:szCs w:val="16"/>
    </w:rPr>
  </w:style>
  <w:style w:type="paragraph" w:customStyle="1" w:styleId="168">
    <w:name w:val="xl8321868"/>
    <w:basedOn w:val="1"/>
    <w:qFormat/>
    <w:uiPriority w:val="99"/>
    <w:pPr>
      <w:widowControl/>
      <w:pBdr>
        <w:top w:val="single" w:color="000000" w:sz="4" w:space="1"/>
        <w:bottom w:val="single" w:color="000000" w:sz="4" w:space="0"/>
        <w:right w:val="single" w:color="000000" w:sz="4" w:space="1"/>
      </w:pBdr>
      <w:spacing w:before="100" w:beforeAutospacing="1" w:after="100" w:afterAutospacing="1" w:line="240" w:lineRule="auto"/>
      <w:ind w:firstLine="0" w:firstLineChars="0"/>
      <w:textAlignment w:val="center"/>
    </w:pPr>
    <w:rPr>
      <w:rFonts w:ascii="宋体" w:hAnsi="宋体" w:eastAsia="宋体" w:cs="宋体"/>
      <w:kern w:val="0"/>
      <w:sz w:val="18"/>
      <w:szCs w:val="18"/>
    </w:rPr>
  </w:style>
  <w:style w:type="paragraph" w:customStyle="1" w:styleId="169">
    <w:name w:val="xl8421868"/>
    <w:basedOn w:val="1"/>
    <w:qFormat/>
    <w:uiPriority w:val="99"/>
    <w:pPr>
      <w:widowControl/>
      <w:pBdr>
        <w:bottom w:val="single" w:color="000000" w:sz="4" w:space="0"/>
        <w:right w:val="single" w:color="000000" w:sz="4" w:space="1"/>
      </w:pBdr>
      <w:spacing w:before="100" w:beforeAutospacing="1" w:after="100" w:afterAutospacing="1" w:line="240" w:lineRule="auto"/>
      <w:ind w:firstLine="0" w:firstLineChars="0"/>
      <w:textAlignment w:val="center"/>
    </w:pPr>
    <w:rPr>
      <w:rFonts w:ascii="宋体" w:hAnsi="宋体" w:eastAsia="宋体" w:cs="宋体"/>
      <w:color w:val="000000"/>
      <w:kern w:val="0"/>
      <w:sz w:val="18"/>
      <w:szCs w:val="18"/>
    </w:rPr>
  </w:style>
  <w:style w:type="paragraph" w:customStyle="1" w:styleId="170">
    <w:name w:val="xl8521868"/>
    <w:basedOn w:val="1"/>
    <w:qFormat/>
    <w:uiPriority w:val="99"/>
    <w:pPr>
      <w:widowControl/>
      <w:pBdr>
        <w:bottom w:val="single" w:color="000000" w:sz="4" w:space="0"/>
        <w:right w:val="single" w:color="000000" w:sz="4" w:space="1"/>
      </w:pBdr>
      <w:spacing w:before="100" w:beforeAutospacing="1" w:after="100" w:afterAutospacing="1" w:line="240" w:lineRule="auto"/>
      <w:ind w:firstLine="0" w:firstLineChars="0"/>
      <w:textAlignment w:val="center"/>
    </w:pPr>
    <w:rPr>
      <w:rFonts w:ascii="宋体" w:hAnsi="宋体" w:eastAsia="宋体" w:cs="宋体"/>
      <w:kern w:val="0"/>
      <w:sz w:val="18"/>
      <w:szCs w:val="18"/>
    </w:rPr>
  </w:style>
  <w:style w:type="paragraph" w:customStyle="1" w:styleId="171">
    <w:name w:val="xl8621868"/>
    <w:basedOn w:val="1"/>
    <w:qFormat/>
    <w:uiPriority w:val="99"/>
    <w:pPr>
      <w:widowControl/>
      <w:pBdr>
        <w:top w:val="single" w:color="000000" w:sz="4" w:space="1"/>
        <w:bottom w:val="single" w:color="000000" w:sz="4" w:space="0"/>
        <w:right w:val="single" w:color="000000" w:sz="4" w:space="1"/>
      </w:pBdr>
      <w:spacing w:before="100" w:beforeAutospacing="1" w:after="100" w:afterAutospacing="1" w:line="240" w:lineRule="auto"/>
      <w:ind w:firstLine="0" w:firstLineChars="0"/>
      <w:textAlignment w:val="center"/>
    </w:pPr>
    <w:rPr>
      <w:rFonts w:ascii="宋体" w:hAnsi="宋体" w:eastAsia="宋体" w:cs="宋体"/>
      <w:kern w:val="0"/>
      <w:sz w:val="18"/>
      <w:szCs w:val="18"/>
    </w:rPr>
  </w:style>
  <w:style w:type="paragraph" w:customStyle="1" w:styleId="172">
    <w:name w:val="xl8721868"/>
    <w:basedOn w:val="1"/>
    <w:qFormat/>
    <w:uiPriority w:val="99"/>
    <w:pPr>
      <w:widowControl/>
      <w:pBdr>
        <w:bottom w:val="single" w:color="000000" w:sz="4" w:space="0"/>
        <w:right w:val="single" w:color="000000" w:sz="4" w:space="1"/>
      </w:pBdr>
      <w:spacing w:before="100" w:beforeAutospacing="1" w:after="100" w:afterAutospacing="1" w:line="240" w:lineRule="auto"/>
      <w:ind w:firstLine="0" w:firstLineChars="0"/>
      <w:textAlignment w:val="center"/>
    </w:pPr>
    <w:rPr>
      <w:rFonts w:ascii="宋体" w:hAnsi="宋体" w:eastAsia="宋体" w:cs="宋体"/>
      <w:kern w:val="0"/>
      <w:sz w:val="18"/>
      <w:szCs w:val="18"/>
    </w:rPr>
  </w:style>
  <w:style w:type="paragraph" w:customStyle="1" w:styleId="173">
    <w:name w:val="xl8821868"/>
    <w:basedOn w:val="1"/>
    <w:qFormat/>
    <w:uiPriority w:val="99"/>
    <w:pPr>
      <w:widowControl/>
      <w:pBdr>
        <w:top w:val="single" w:color="000000" w:sz="4" w:space="1"/>
        <w:bottom w:val="single" w:color="000000" w:sz="4" w:space="0"/>
        <w:right w:val="single" w:color="000000" w:sz="4" w:space="1"/>
      </w:pBdr>
      <w:spacing w:before="100" w:beforeAutospacing="1" w:after="100" w:afterAutospacing="1" w:line="240" w:lineRule="auto"/>
      <w:ind w:firstLine="0" w:firstLineChars="0"/>
      <w:jc w:val="center"/>
      <w:textAlignment w:val="center"/>
    </w:pPr>
    <w:rPr>
      <w:rFonts w:ascii="宋体" w:hAnsi="宋体" w:eastAsia="宋体" w:cs="宋体"/>
      <w:kern w:val="0"/>
      <w:sz w:val="18"/>
      <w:szCs w:val="18"/>
    </w:rPr>
  </w:style>
  <w:style w:type="paragraph" w:customStyle="1" w:styleId="174">
    <w:name w:val="xl8921868"/>
    <w:basedOn w:val="1"/>
    <w:qFormat/>
    <w:uiPriority w:val="99"/>
    <w:pPr>
      <w:widowControl/>
      <w:pBdr>
        <w:top w:val="single" w:color="000000" w:sz="4" w:space="1"/>
        <w:bottom w:val="single" w:color="000000" w:sz="4" w:space="0"/>
        <w:right w:val="single" w:color="000000" w:sz="4" w:space="1"/>
      </w:pBdr>
      <w:spacing w:before="100" w:beforeAutospacing="1" w:after="100" w:afterAutospacing="1" w:line="240" w:lineRule="auto"/>
      <w:ind w:firstLine="0" w:firstLineChars="0"/>
      <w:jc w:val="left"/>
      <w:textAlignment w:val="center"/>
    </w:pPr>
    <w:rPr>
      <w:rFonts w:ascii="宋体" w:hAnsi="宋体" w:eastAsia="宋体" w:cs="宋体"/>
      <w:kern w:val="0"/>
      <w:sz w:val="18"/>
      <w:szCs w:val="18"/>
    </w:rPr>
  </w:style>
  <w:style w:type="paragraph" w:customStyle="1" w:styleId="175">
    <w:name w:val="xl9021868"/>
    <w:basedOn w:val="1"/>
    <w:qFormat/>
    <w:uiPriority w:val="99"/>
    <w:pPr>
      <w:widowControl/>
      <w:pBdr>
        <w:top w:val="single" w:color="000000" w:sz="4" w:space="1"/>
        <w:bottom w:val="single" w:color="000000" w:sz="4" w:space="0"/>
        <w:right w:val="single" w:color="000000" w:sz="4" w:space="1"/>
      </w:pBdr>
      <w:spacing w:before="100" w:beforeAutospacing="1" w:after="100" w:afterAutospacing="1" w:line="240" w:lineRule="auto"/>
      <w:ind w:firstLine="0" w:firstLineChars="0"/>
      <w:textAlignment w:val="center"/>
    </w:pPr>
    <w:rPr>
      <w:rFonts w:ascii="宋体" w:hAnsi="宋体" w:eastAsia="宋体" w:cs="宋体"/>
      <w:kern w:val="0"/>
      <w:sz w:val="16"/>
      <w:szCs w:val="16"/>
    </w:rPr>
  </w:style>
  <w:style w:type="paragraph" w:customStyle="1" w:styleId="176">
    <w:name w:val="xl9121868"/>
    <w:basedOn w:val="1"/>
    <w:qFormat/>
    <w:uiPriority w:val="99"/>
    <w:pPr>
      <w:widowControl/>
      <w:pBdr>
        <w:bottom w:val="single" w:color="000000" w:sz="4" w:space="0"/>
        <w:right w:val="single" w:color="000000" w:sz="4" w:space="1"/>
      </w:pBdr>
      <w:spacing w:before="100" w:beforeAutospacing="1" w:after="100" w:afterAutospacing="1" w:line="240" w:lineRule="auto"/>
      <w:ind w:firstLine="0" w:firstLineChars="0"/>
      <w:textAlignment w:val="center"/>
    </w:pPr>
    <w:rPr>
      <w:rFonts w:ascii="宋体" w:hAnsi="宋体" w:eastAsia="宋体" w:cs="宋体"/>
      <w:kern w:val="0"/>
      <w:sz w:val="16"/>
      <w:szCs w:val="16"/>
    </w:rPr>
  </w:style>
  <w:style w:type="paragraph" w:customStyle="1" w:styleId="177">
    <w:name w:val="xl9221868"/>
    <w:basedOn w:val="1"/>
    <w:qFormat/>
    <w:uiPriority w:val="99"/>
    <w:pPr>
      <w:widowControl/>
      <w:pBdr>
        <w:top w:val="single" w:color="000000" w:sz="4" w:space="1"/>
        <w:bottom w:val="single" w:color="000000" w:sz="4" w:space="0"/>
        <w:right w:val="single" w:color="000000" w:sz="4" w:space="1"/>
      </w:pBdr>
      <w:spacing w:before="100" w:beforeAutospacing="1" w:after="100" w:afterAutospacing="1" w:line="240" w:lineRule="auto"/>
      <w:ind w:firstLine="0" w:firstLineChars="0"/>
      <w:textAlignment w:val="center"/>
    </w:pPr>
    <w:rPr>
      <w:rFonts w:ascii="宋体" w:hAnsi="宋体" w:eastAsia="宋体" w:cs="宋体"/>
      <w:kern w:val="0"/>
      <w:sz w:val="18"/>
      <w:szCs w:val="18"/>
    </w:rPr>
  </w:style>
  <w:style w:type="paragraph" w:customStyle="1" w:styleId="178">
    <w:name w:val="xl9321868"/>
    <w:basedOn w:val="1"/>
    <w:qFormat/>
    <w:uiPriority w:val="99"/>
    <w:pPr>
      <w:widowControl/>
      <w:pBdr>
        <w:bottom w:val="single" w:color="000000" w:sz="4" w:space="0"/>
        <w:right w:val="single" w:color="000000" w:sz="4" w:space="1"/>
      </w:pBdr>
      <w:spacing w:before="100" w:beforeAutospacing="1" w:after="100" w:afterAutospacing="1" w:line="240" w:lineRule="auto"/>
      <w:ind w:firstLine="0" w:firstLineChars="0"/>
      <w:textAlignment w:val="center"/>
    </w:pPr>
    <w:rPr>
      <w:rFonts w:ascii="宋体" w:hAnsi="宋体" w:eastAsia="宋体" w:cs="宋体"/>
      <w:kern w:val="0"/>
      <w:sz w:val="18"/>
      <w:szCs w:val="18"/>
    </w:rPr>
  </w:style>
  <w:style w:type="paragraph" w:customStyle="1" w:styleId="179">
    <w:name w:val="xl9421868"/>
    <w:basedOn w:val="1"/>
    <w:qFormat/>
    <w:uiPriority w:val="99"/>
    <w:pPr>
      <w:widowControl/>
      <w:pBdr>
        <w:top w:val="single" w:color="000000" w:sz="4" w:space="1"/>
        <w:bottom w:val="single" w:color="000000" w:sz="4" w:space="0"/>
        <w:right w:val="single" w:color="000000" w:sz="4" w:space="1"/>
      </w:pBdr>
      <w:spacing w:before="100" w:beforeAutospacing="1" w:after="100" w:afterAutospacing="1" w:line="240" w:lineRule="auto"/>
      <w:ind w:firstLine="0" w:firstLineChars="0"/>
      <w:jc w:val="left"/>
      <w:textAlignment w:val="center"/>
    </w:pPr>
    <w:rPr>
      <w:rFonts w:ascii="宋体" w:hAnsi="宋体" w:eastAsia="宋体" w:cs="宋体"/>
      <w:kern w:val="0"/>
      <w:sz w:val="16"/>
      <w:szCs w:val="16"/>
    </w:rPr>
  </w:style>
  <w:style w:type="paragraph" w:customStyle="1" w:styleId="180">
    <w:name w:val="xl9521868"/>
    <w:basedOn w:val="1"/>
    <w:qFormat/>
    <w:uiPriority w:val="99"/>
    <w:pPr>
      <w:widowControl/>
      <w:pBdr>
        <w:right w:val="single" w:color="000000" w:sz="4" w:space="1"/>
      </w:pBdr>
      <w:spacing w:before="100" w:beforeAutospacing="1" w:after="100" w:afterAutospacing="1" w:line="240" w:lineRule="auto"/>
      <w:ind w:firstLine="0" w:firstLineChars="0"/>
      <w:jc w:val="left"/>
      <w:textAlignment w:val="center"/>
    </w:pPr>
    <w:rPr>
      <w:rFonts w:ascii="宋体" w:hAnsi="宋体" w:eastAsia="宋体" w:cs="宋体"/>
      <w:color w:val="000000"/>
      <w:kern w:val="0"/>
      <w:sz w:val="16"/>
      <w:szCs w:val="16"/>
    </w:rPr>
  </w:style>
  <w:style w:type="paragraph" w:customStyle="1" w:styleId="181">
    <w:name w:val="xl9621868"/>
    <w:basedOn w:val="1"/>
    <w:qFormat/>
    <w:uiPriority w:val="99"/>
    <w:pPr>
      <w:widowControl/>
      <w:pBdr>
        <w:top w:val="single" w:color="auto" w:sz="4" w:space="1"/>
        <w:left w:val="single" w:color="auto" w:sz="4" w:space="1"/>
        <w:bottom w:val="single" w:color="auto" w:sz="4" w:space="0"/>
        <w:right w:val="single" w:color="auto" w:sz="4" w:space="1"/>
      </w:pBdr>
      <w:spacing w:before="100" w:beforeAutospacing="1" w:after="100" w:afterAutospacing="1" w:line="240" w:lineRule="auto"/>
      <w:ind w:firstLine="0" w:firstLineChars="0"/>
      <w:textAlignment w:val="center"/>
    </w:pPr>
    <w:rPr>
      <w:rFonts w:ascii="宋体" w:hAnsi="宋体" w:eastAsia="宋体" w:cs="宋体"/>
      <w:kern w:val="0"/>
      <w:sz w:val="18"/>
      <w:szCs w:val="18"/>
    </w:rPr>
  </w:style>
  <w:style w:type="paragraph" w:customStyle="1" w:styleId="182">
    <w:name w:val="xl9721868"/>
    <w:basedOn w:val="1"/>
    <w:qFormat/>
    <w:uiPriority w:val="99"/>
    <w:pPr>
      <w:widowControl/>
      <w:shd w:val="clear" w:color="000000" w:fill="969696"/>
      <w:spacing w:before="100" w:beforeAutospacing="1" w:after="100" w:afterAutospacing="1" w:line="240" w:lineRule="auto"/>
      <w:ind w:firstLine="0" w:firstLineChars="0"/>
      <w:jc w:val="center"/>
      <w:textAlignment w:val="center"/>
    </w:pPr>
    <w:rPr>
      <w:rFonts w:ascii="宋体" w:hAnsi="宋体" w:eastAsia="宋体" w:cs="宋体"/>
      <w:color w:val="000000"/>
      <w:kern w:val="0"/>
      <w:sz w:val="16"/>
      <w:szCs w:val="16"/>
    </w:rPr>
  </w:style>
  <w:style w:type="paragraph" w:customStyle="1" w:styleId="183">
    <w:name w:val="xl9821868"/>
    <w:basedOn w:val="1"/>
    <w:qFormat/>
    <w:uiPriority w:val="99"/>
    <w:pPr>
      <w:widowControl/>
      <w:pBdr>
        <w:top w:val="single" w:color="auto" w:sz="4" w:space="1"/>
        <w:bottom w:val="single" w:color="auto" w:sz="4" w:space="0"/>
        <w:right w:val="single" w:color="auto" w:sz="4" w:space="1"/>
      </w:pBdr>
      <w:shd w:val="clear" w:color="000000" w:fill="969696"/>
      <w:spacing w:before="100" w:beforeAutospacing="1" w:after="100" w:afterAutospacing="1" w:line="240" w:lineRule="auto"/>
      <w:ind w:firstLine="0" w:firstLineChars="0"/>
      <w:jc w:val="center"/>
      <w:textAlignment w:val="center"/>
    </w:pPr>
    <w:rPr>
      <w:rFonts w:ascii="仿宋_GB2312" w:hAnsi="宋体" w:cs="宋体"/>
      <w:kern w:val="0"/>
      <w:sz w:val="16"/>
      <w:szCs w:val="16"/>
    </w:rPr>
  </w:style>
  <w:style w:type="paragraph" w:customStyle="1" w:styleId="184">
    <w:name w:val="xl9921868"/>
    <w:basedOn w:val="1"/>
    <w:qFormat/>
    <w:uiPriority w:val="99"/>
    <w:pPr>
      <w:widowControl/>
      <w:pBdr>
        <w:top w:val="single" w:color="auto" w:sz="4" w:space="1"/>
        <w:bottom w:val="single" w:color="auto" w:sz="4" w:space="0"/>
        <w:right w:val="single" w:color="auto" w:sz="4" w:space="1"/>
      </w:pBdr>
      <w:spacing w:before="100" w:beforeAutospacing="1" w:after="100" w:afterAutospacing="1" w:line="240" w:lineRule="auto"/>
      <w:ind w:firstLine="0" w:firstLineChars="0"/>
      <w:textAlignment w:val="center"/>
    </w:pPr>
    <w:rPr>
      <w:rFonts w:ascii="宋体" w:hAnsi="宋体" w:eastAsia="宋体" w:cs="宋体"/>
      <w:kern w:val="0"/>
      <w:sz w:val="18"/>
      <w:szCs w:val="18"/>
    </w:rPr>
  </w:style>
  <w:style w:type="paragraph" w:customStyle="1" w:styleId="185">
    <w:name w:val="xl10021868"/>
    <w:basedOn w:val="1"/>
    <w:qFormat/>
    <w:uiPriority w:val="99"/>
    <w:pPr>
      <w:widowControl/>
      <w:pBdr>
        <w:top w:val="single" w:color="auto" w:sz="4" w:space="1"/>
        <w:bottom w:val="single" w:color="auto" w:sz="4" w:space="0"/>
        <w:right w:val="single" w:color="auto" w:sz="4" w:space="1"/>
      </w:pBdr>
      <w:spacing w:before="100" w:beforeAutospacing="1" w:after="100" w:afterAutospacing="1" w:line="240" w:lineRule="auto"/>
      <w:ind w:firstLine="0" w:firstLineChars="0"/>
      <w:jc w:val="center"/>
      <w:textAlignment w:val="center"/>
    </w:pPr>
    <w:rPr>
      <w:rFonts w:ascii="仿宋_GB2312" w:hAnsi="宋体" w:cs="宋体"/>
      <w:kern w:val="0"/>
      <w:sz w:val="16"/>
      <w:szCs w:val="16"/>
    </w:rPr>
  </w:style>
  <w:style w:type="paragraph" w:customStyle="1" w:styleId="186">
    <w:name w:val="xl10121868"/>
    <w:basedOn w:val="1"/>
    <w:qFormat/>
    <w:uiPriority w:val="99"/>
    <w:pPr>
      <w:widowControl/>
      <w:pBdr>
        <w:top w:val="single" w:color="auto" w:sz="4" w:space="1"/>
        <w:bottom w:val="single" w:color="auto" w:sz="4" w:space="0"/>
        <w:right w:val="single" w:color="auto" w:sz="4" w:space="1"/>
      </w:pBdr>
      <w:spacing w:before="100" w:beforeAutospacing="1" w:after="100" w:afterAutospacing="1" w:line="240" w:lineRule="auto"/>
      <w:ind w:firstLine="0" w:firstLineChars="0"/>
      <w:textAlignment w:val="center"/>
    </w:pPr>
    <w:rPr>
      <w:rFonts w:ascii="宋体" w:hAnsi="宋体" w:eastAsia="宋体" w:cs="宋体"/>
      <w:kern w:val="0"/>
      <w:sz w:val="18"/>
      <w:szCs w:val="18"/>
    </w:rPr>
  </w:style>
  <w:style w:type="paragraph" w:customStyle="1" w:styleId="187">
    <w:name w:val="xl10221868"/>
    <w:basedOn w:val="1"/>
    <w:qFormat/>
    <w:uiPriority w:val="99"/>
    <w:pPr>
      <w:widowControl/>
      <w:pBdr>
        <w:bottom w:val="single" w:color="000000" w:sz="4" w:space="0"/>
        <w:right w:val="single" w:color="000000" w:sz="4" w:space="1"/>
      </w:pBdr>
      <w:spacing w:before="100" w:beforeAutospacing="1" w:after="100" w:afterAutospacing="1" w:line="240" w:lineRule="auto"/>
      <w:ind w:firstLine="0" w:firstLineChars="0"/>
      <w:textAlignment w:val="center"/>
    </w:pPr>
    <w:rPr>
      <w:rFonts w:ascii="宋体" w:hAnsi="宋体" w:eastAsia="宋体" w:cs="宋体"/>
      <w:kern w:val="0"/>
      <w:sz w:val="18"/>
      <w:szCs w:val="18"/>
    </w:rPr>
  </w:style>
  <w:style w:type="paragraph" w:customStyle="1" w:styleId="188">
    <w:name w:val="xl10321868"/>
    <w:basedOn w:val="1"/>
    <w:qFormat/>
    <w:uiPriority w:val="99"/>
    <w:pPr>
      <w:widowControl/>
      <w:pBdr>
        <w:bottom w:val="single" w:color="000000" w:sz="4" w:space="0"/>
        <w:right w:val="single" w:color="000000" w:sz="4" w:space="1"/>
      </w:pBdr>
      <w:spacing w:before="100" w:beforeAutospacing="1" w:after="100" w:afterAutospacing="1" w:line="240" w:lineRule="auto"/>
      <w:ind w:firstLine="0" w:firstLineChars="0"/>
      <w:textAlignment w:val="center"/>
    </w:pPr>
    <w:rPr>
      <w:rFonts w:ascii="宋体" w:hAnsi="宋体" w:eastAsia="宋体" w:cs="宋体"/>
      <w:kern w:val="0"/>
      <w:sz w:val="16"/>
      <w:szCs w:val="16"/>
    </w:rPr>
  </w:style>
  <w:style w:type="paragraph" w:customStyle="1" w:styleId="189">
    <w:name w:val="xl10421868"/>
    <w:basedOn w:val="1"/>
    <w:qFormat/>
    <w:uiPriority w:val="99"/>
    <w:pPr>
      <w:widowControl/>
      <w:pBdr>
        <w:right w:val="single" w:color="000000" w:sz="4" w:space="1"/>
      </w:pBdr>
      <w:spacing w:before="100" w:beforeAutospacing="1" w:after="100" w:afterAutospacing="1" w:line="240" w:lineRule="auto"/>
      <w:ind w:firstLine="0" w:firstLineChars="0"/>
      <w:textAlignment w:val="center"/>
    </w:pPr>
    <w:rPr>
      <w:rFonts w:ascii="宋体" w:hAnsi="宋体" w:eastAsia="宋体" w:cs="宋体"/>
      <w:kern w:val="0"/>
      <w:sz w:val="18"/>
      <w:szCs w:val="18"/>
    </w:rPr>
  </w:style>
  <w:style w:type="paragraph" w:customStyle="1" w:styleId="190">
    <w:name w:val="xl10521868"/>
    <w:basedOn w:val="1"/>
    <w:qFormat/>
    <w:uiPriority w:val="99"/>
    <w:pPr>
      <w:widowControl/>
      <w:pBdr>
        <w:top w:val="single" w:color="auto" w:sz="4" w:space="1"/>
        <w:bottom w:val="single" w:color="auto" w:sz="4" w:space="0"/>
        <w:right w:val="single" w:color="auto" w:sz="4" w:space="1"/>
      </w:pBdr>
      <w:spacing w:before="100" w:beforeAutospacing="1" w:after="100" w:afterAutospacing="1" w:line="240" w:lineRule="auto"/>
      <w:ind w:firstLine="0" w:firstLineChars="0"/>
      <w:textAlignment w:val="center"/>
    </w:pPr>
    <w:rPr>
      <w:rFonts w:ascii="宋体" w:hAnsi="宋体" w:eastAsia="宋体" w:cs="宋体"/>
      <w:kern w:val="0"/>
      <w:sz w:val="18"/>
      <w:szCs w:val="18"/>
    </w:rPr>
  </w:style>
  <w:style w:type="paragraph" w:customStyle="1" w:styleId="191">
    <w:name w:val="xl10621868"/>
    <w:basedOn w:val="1"/>
    <w:qFormat/>
    <w:uiPriority w:val="99"/>
    <w:pPr>
      <w:widowControl/>
      <w:pBdr>
        <w:top w:val="single" w:color="auto" w:sz="4" w:space="1"/>
        <w:left w:val="single" w:color="auto" w:sz="4" w:space="1"/>
        <w:bottom w:val="single" w:color="auto" w:sz="4" w:space="0"/>
        <w:right w:val="single" w:color="auto" w:sz="4" w:space="1"/>
      </w:pBdr>
      <w:shd w:val="clear" w:color="000000" w:fill="969696"/>
      <w:spacing w:before="100" w:beforeAutospacing="1" w:after="100" w:afterAutospacing="1" w:line="240" w:lineRule="auto"/>
      <w:ind w:firstLine="0" w:firstLineChars="0"/>
      <w:jc w:val="center"/>
      <w:textAlignment w:val="center"/>
    </w:pPr>
    <w:rPr>
      <w:rFonts w:ascii="宋体" w:hAnsi="宋体" w:eastAsia="宋体" w:cs="宋体"/>
      <w:kern w:val="0"/>
      <w:sz w:val="18"/>
      <w:szCs w:val="18"/>
    </w:rPr>
  </w:style>
  <w:style w:type="paragraph" w:customStyle="1" w:styleId="192">
    <w:name w:val="xl10721868"/>
    <w:basedOn w:val="1"/>
    <w:qFormat/>
    <w:uiPriority w:val="99"/>
    <w:pPr>
      <w:widowControl/>
      <w:pBdr>
        <w:top w:val="single" w:color="000000" w:sz="4" w:space="1"/>
        <w:bottom w:val="single" w:color="000000" w:sz="4" w:space="0"/>
        <w:right w:val="single" w:color="000000" w:sz="4" w:space="1"/>
      </w:pBdr>
      <w:spacing w:before="100" w:beforeAutospacing="1" w:after="100" w:afterAutospacing="1" w:line="240" w:lineRule="auto"/>
      <w:ind w:firstLine="0" w:firstLineChars="0"/>
      <w:jc w:val="left"/>
      <w:textAlignment w:val="center"/>
    </w:pPr>
    <w:rPr>
      <w:rFonts w:ascii="宋体" w:hAnsi="宋体" w:eastAsia="宋体" w:cs="宋体"/>
      <w:color w:val="FF0000"/>
      <w:kern w:val="0"/>
      <w:sz w:val="18"/>
      <w:szCs w:val="18"/>
    </w:rPr>
  </w:style>
  <w:style w:type="paragraph" w:customStyle="1" w:styleId="193">
    <w:name w:val="xl10821868"/>
    <w:basedOn w:val="1"/>
    <w:qFormat/>
    <w:uiPriority w:val="99"/>
    <w:pPr>
      <w:widowControl/>
      <w:pBdr>
        <w:top w:val="single" w:color="auto" w:sz="4" w:space="1"/>
        <w:left w:val="single" w:color="auto" w:sz="4" w:space="1"/>
        <w:bottom w:val="single" w:color="auto" w:sz="4" w:space="0"/>
        <w:right w:val="single" w:color="auto" w:sz="4" w:space="1"/>
      </w:pBdr>
      <w:spacing w:before="100" w:beforeAutospacing="1" w:after="100" w:afterAutospacing="1" w:line="240" w:lineRule="auto"/>
      <w:ind w:firstLine="0" w:firstLineChars="0"/>
      <w:jc w:val="left"/>
      <w:textAlignment w:val="center"/>
    </w:pPr>
    <w:rPr>
      <w:rFonts w:ascii="仿宋_GB2312" w:hAnsi="宋体" w:cs="宋体"/>
      <w:kern w:val="0"/>
      <w:sz w:val="16"/>
      <w:szCs w:val="16"/>
    </w:rPr>
  </w:style>
  <w:style w:type="paragraph" w:customStyle="1" w:styleId="194">
    <w:name w:val="xl10921868"/>
    <w:basedOn w:val="1"/>
    <w:qFormat/>
    <w:uiPriority w:val="99"/>
    <w:pPr>
      <w:widowControl/>
      <w:spacing w:before="100" w:beforeAutospacing="1" w:after="100" w:afterAutospacing="1" w:line="240" w:lineRule="auto"/>
      <w:ind w:firstLine="0" w:firstLineChars="0"/>
      <w:jc w:val="left"/>
      <w:textAlignment w:val="center"/>
    </w:pPr>
    <w:rPr>
      <w:rFonts w:ascii="仿宋_GB2312" w:hAnsi="宋体" w:cs="宋体"/>
      <w:b/>
      <w:bCs/>
      <w:kern w:val="0"/>
      <w:sz w:val="48"/>
      <w:szCs w:val="48"/>
    </w:rPr>
  </w:style>
  <w:style w:type="paragraph" w:customStyle="1" w:styleId="195">
    <w:name w:val="xl11021868"/>
    <w:basedOn w:val="1"/>
    <w:qFormat/>
    <w:uiPriority w:val="99"/>
    <w:pPr>
      <w:widowControl/>
      <w:pBdr>
        <w:top w:val="single" w:color="auto" w:sz="4" w:space="1"/>
        <w:left w:val="single" w:color="auto" w:sz="4" w:space="1"/>
        <w:bottom w:val="single" w:color="auto" w:sz="4" w:space="0"/>
        <w:right w:val="single" w:color="auto" w:sz="4" w:space="1"/>
      </w:pBdr>
      <w:spacing w:before="100" w:beforeAutospacing="1" w:after="100" w:afterAutospacing="1" w:line="240" w:lineRule="auto"/>
      <w:ind w:firstLine="0" w:firstLineChars="0"/>
      <w:jc w:val="center"/>
      <w:textAlignment w:val="center"/>
    </w:pPr>
    <w:rPr>
      <w:rFonts w:ascii="仿宋_GB2312" w:hAnsi="宋体" w:cs="宋体"/>
      <w:b/>
      <w:bCs/>
      <w:color w:val="000000"/>
      <w:kern w:val="0"/>
      <w:sz w:val="16"/>
      <w:szCs w:val="16"/>
    </w:rPr>
  </w:style>
  <w:style w:type="paragraph" w:customStyle="1" w:styleId="196">
    <w:name w:val="xl11121868"/>
    <w:basedOn w:val="1"/>
    <w:qFormat/>
    <w:uiPriority w:val="99"/>
    <w:pPr>
      <w:widowControl/>
      <w:pBdr>
        <w:top w:val="single" w:color="auto" w:sz="4" w:space="1"/>
        <w:left w:val="single" w:color="auto" w:sz="4" w:space="1"/>
        <w:bottom w:val="single" w:color="auto" w:sz="4" w:space="0"/>
        <w:right w:val="single" w:color="auto" w:sz="4" w:space="1"/>
      </w:pBdr>
      <w:spacing w:before="100" w:beforeAutospacing="1" w:after="100" w:afterAutospacing="1" w:line="240" w:lineRule="auto"/>
      <w:ind w:firstLine="0" w:firstLineChars="0"/>
      <w:jc w:val="center"/>
      <w:textAlignment w:val="center"/>
    </w:pPr>
    <w:rPr>
      <w:rFonts w:ascii="仿宋_GB2312" w:hAnsi="宋体" w:cs="宋体"/>
      <w:kern w:val="0"/>
      <w:sz w:val="16"/>
      <w:szCs w:val="16"/>
    </w:rPr>
  </w:style>
  <w:style w:type="paragraph" w:customStyle="1" w:styleId="197">
    <w:name w:val="xl11221868"/>
    <w:basedOn w:val="1"/>
    <w:qFormat/>
    <w:uiPriority w:val="99"/>
    <w:pPr>
      <w:widowControl/>
      <w:pBdr>
        <w:top w:val="single" w:color="auto" w:sz="4" w:space="1"/>
        <w:left w:val="single" w:color="auto" w:sz="4" w:space="1"/>
        <w:bottom w:val="single" w:color="auto" w:sz="4" w:space="0"/>
        <w:right w:val="single" w:color="auto" w:sz="4" w:space="1"/>
      </w:pBdr>
      <w:spacing w:before="100" w:beforeAutospacing="1" w:after="100" w:afterAutospacing="1" w:line="240" w:lineRule="auto"/>
      <w:ind w:firstLine="0" w:firstLineChars="0"/>
      <w:jc w:val="center"/>
      <w:textAlignment w:val="center"/>
    </w:pPr>
    <w:rPr>
      <w:rFonts w:ascii="仿宋_GB2312" w:hAnsi="宋体" w:cs="宋体"/>
      <w:color w:val="000000"/>
      <w:kern w:val="0"/>
      <w:sz w:val="16"/>
      <w:szCs w:val="16"/>
    </w:rPr>
  </w:style>
  <w:style w:type="paragraph" w:customStyle="1" w:styleId="198">
    <w:name w:val="xl11321868"/>
    <w:basedOn w:val="1"/>
    <w:qFormat/>
    <w:uiPriority w:val="99"/>
    <w:pPr>
      <w:widowControl/>
      <w:pBdr>
        <w:left w:val="single" w:color="auto" w:sz="4" w:space="1"/>
        <w:right w:val="single" w:color="auto" w:sz="4" w:space="1"/>
      </w:pBdr>
      <w:spacing w:before="100" w:beforeAutospacing="1" w:after="100" w:afterAutospacing="1" w:line="240" w:lineRule="auto"/>
      <w:ind w:firstLine="0" w:firstLineChars="0"/>
      <w:jc w:val="center"/>
      <w:textAlignment w:val="center"/>
    </w:pPr>
    <w:rPr>
      <w:rFonts w:ascii="仿宋_GB2312" w:hAnsi="宋体" w:cs="宋体"/>
      <w:kern w:val="0"/>
      <w:sz w:val="16"/>
      <w:szCs w:val="16"/>
    </w:rPr>
  </w:style>
  <w:style w:type="paragraph" w:customStyle="1" w:styleId="199">
    <w:name w:val="xl11421868"/>
    <w:basedOn w:val="1"/>
    <w:qFormat/>
    <w:uiPriority w:val="99"/>
    <w:pPr>
      <w:widowControl/>
      <w:pBdr>
        <w:top w:val="single" w:color="auto" w:sz="4" w:space="1"/>
        <w:bottom w:val="single" w:color="auto" w:sz="4" w:space="0"/>
      </w:pBdr>
      <w:spacing w:before="100" w:beforeAutospacing="1" w:after="100" w:afterAutospacing="1" w:line="240" w:lineRule="auto"/>
      <w:ind w:firstLine="0" w:firstLineChars="0"/>
      <w:jc w:val="left"/>
      <w:textAlignment w:val="center"/>
    </w:pPr>
    <w:rPr>
      <w:rFonts w:ascii="仿宋_GB2312" w:hAnsi="宋体" w:cs="宋体"/>
      <w:kern w:val="0"/>
      <w:sz w:val="16"/>
      <w:szCs w:val="16"/>
    </w:rPr>
  </w:style>
  <w:style w:type="paragraph" w:customStyle="1" w:styleId="200">
    <w:name w:val="xl11521868"/>
    <w:basedOn w:val="1"/>
    <w:qFormat/>
    <w:uiPriority w:val="99"/>
    <w:pPr>
      <w:widowControl/>
      <w:pBdr>
        <w:top w:val="single" w:color="auto" w:sz="4" w:space="1"/>
        <w:bottom w:val="single" w:color="auto" w:sz="4" w:space="0"/>
      </w:pBdr>
      <w:spacing w:before="100" w:beforeAutospacing="1" w:after="100" w:afterAutospacing="1" w:line="240" w:lineRule="auto"/>
      <w:ind w:firstLine="0" w:firstLineChars="0"/>
      <w:jc w:val="center"/>
      <w:textAlignment w:val="center"/>
    </w:pPr>
    <w:rPr>
      <w:rFonts w:ascii="仿宋_GB2312" w:hAnsi="宋体" w:cs="宋体"/>
      <w:kern w:val="0"/>
      <w:sz w:val="16"/>
      <w:szCs w:val="16"/>
      <w:u w:val="single"/>
    </w:rPr>
  </w:style>
  <w:style w:type="paragraph" w:customStyle="1" w:styleId="201">
    <w:name w:val="xl11621868"/>
    <w:basedOn w:val="1"/>
    <w:qFormat/>
    <w:uiPriority w:val="99"/>
    <w:pPr>
      <w:widowControl/>
      <w:pBdr>
        <w:top w:val="single" w:color="auto" w:sz="4" w:space="1"/>
        <w:bottom w:val="single" w:color="auto" w:sz="4" w:space="0"/>
      </w:pBdr>
      <w:spacing w:before="100" w:beforeAutospacing="1" w:after="100" w:afterAutospacing="1" w:line="240" w:lineRule="auto"/>
      <w:ind w:firstLine="0" w:firstLineChars="0"/>
      <w:jc w:val="left"/>
      <w:textAlignment w:val="center"/>
    </w:pPr>
    <w:rPr>
      <w:rFonts w:ascii="仿宋_GB2312" w:hAnsi="宋体" w:cs="宋体"/>
      <w:kern w:val="0"/>
      <w:sz w:val="16"/>
      <w:szCs w:val="16"/>
    </w:rPr>
  </w:style>
  <w:style w:type="paragraph" w:customStyle="1" w:styleId="202">
    <w:name w:val="xl11721868"/>
    <w:basedOn w:val="1"/>
    <w:qFormat/>
    <w:uiPriority w:val="99"/>
    <w:pPr>
      <w:widowControl/>
      <w:pBdr>
        <w:bottom w:val="single" w:color="auto" w:sz="4" w:space="0"/>
      </w:pBdr>
      <w:spacing w:before="100" w:beforeAutospacing="1" w:after="100" w:afterAutospacing="1" w:line="240" w:lineRule="auto"/>
      <w:ind w:firstLine="0" w:firstLineChars="0"/>
      <w:jc w:val="left"/>
      <w:textAlignment w:val="center"/>
    </w:pPr>
    <w:rPr>
      <w:rFonts w:ascii="仿宋_GB2312" w:hAnsi="宋体" w:cs="宋体"/>
      <w:kern w:val="0"/>
      <w:sz w:val="16"/>
      <w:szCs w:val="16"/>
    </w:rPr>
  </w:style>
  <w:style w:type="paragraph" w:customStyle="1" w:styleId="203">
    <w:name w:val="xl11821868"/>
    <w:basedOn w:val="1"/>
    <w:qFormat/>
    <w:uiPriority w:val="99"/>
    <w:pPr>
      <w:widowControl/>
      <w:pBdr>
        <w:top w:val="single" w:color="auto" w:sz="4" w:space="1"/>
        <w:left w:val="single" w:color="auto" w:sz="4" w:space="1"/>
        <w:bottom w:val="single" w:color="auto" w:sz="4" w:space="0"/>
        <w:right w:val="single" w:color="auto" w:sz="4" w:space="1"/>
      </w:pBdr>
      <w:spacing w:before="100" w:beforeAutospacing="1" w:after="100" w:afterAutospacing="1" w:line="240" w:lineRule="auto"/>
      <w:ind w:firstLine="0" w:firstLineChars="0"/>
      <w:jc w:val="left"/>
      <w:textAlignment w:val="center"/>
    </w:pPr>
    <w:rPr>
      <w:rFonts w:ascii="仿宋_GB2312" w:hAnsi="宋体" w:cs="宋体"/>
      <w:kern w:val="0"/>
      <w:sz w:val="16"/>
      <w:szCs w:val="16"/>
    </w:rPr>
  </w:style>
  <w:style w:type="paragraph" w:customStyle="1" w:styleId="204">
    <w:name w:val="xl11921868"/>
    <w:basedOn w:val="1"/>
    <w:qFormat/>
    <w:uiPriority w:val="99"/>
    <w:pPr>
      <w:widowControl/>
      <w:pBdr>
        <w:bottom w:val="single" w:color="000000" w:sz="4" w:space="0"/>
        <w:right w:val="single" w:color="000000" w:sz="4" w:space="1"/>
      </w:pBdr>
      <w:spacing w:before="100" w:beforeAutospacing="1" w:after="100" w:afterAutospacing="1" w:line="240" w:lineRule="auto"/>
      <w:ind w:firstLine="0" w:firstLineChars="0"/>
      <w:textAlignment w:val="center"/>
    </w:pPr>
    <w:rPr>
      <w:rFonts w:ascii="宋体" w:hAnsi="宋体" w:eastAsia="宋体" w:cs="宋体"/>
      <w:kern w:val="0"/>
      <w:sz w:val="16"/>
      <w:szCs w:val="16"/>
    </w:rPr>
  </w:style>
  <w:style w:type="paragraph" w:customStyle="1" w:styleId="205">
    <w:name w:val="xl12021868"/>
    <w:basedOn w:val="1"/>
    <w:qFormat/>
    <w:uiPriority w:val="99"/>
    <w:pPr>
      <w:widowControl/>
      <w:pBdr>
        <w:top w:val="single" w:color="000000" w:sz="4" w:space="1"/>
        <w:bottom w:val="single" w:color="000000" w:sz="4" w:space="0"/>
        <w:right w:val="single" w:color="000000" w:sz="4" w:space="1"/>
      </w:pBdr>
      <w:spacing w:before="100" w:beforeAutospacing="1" w:after="100" w:afterAutospacing="1" w:line="240" w:lineRule="auto"/>
      <w:ind w:firstLine="0" w:firstLineChars="0"/>
      <w:textAlignment w:val="center"/>
    </w:pPr>
    <w:rPr>
      <w:rFonts w:ascii="宋体" w:hAnsi="宋体" w:eastAsia="宋体" w:cs="宋体"/>
      <w:kern w:val="0"/>
      <w:sz w:val="18"/>
      <w:szCs w:val="18"/>
    </w:rPr>
  </w:style>
  <w:style w:type="paragraph" w:customStyle="1" w:styleId="206">
    <w:name w:val="xl12121868"/>
    <w:basedOn w:val="1"/>
    <w:qFormat/>
    <w:uiPriority w:val="99"/>
    <w:pPr>
      <w:widowControl/>
      <w:pBdr>
        <w:top w:val="single" w:color="000000" w:sz="4" w:space="1"/>
        <w:bottom w:val="single" w:color="000000" w:sz="4" w:space="0"/>
        <w:right w:val="single" w:color="000000" w:sz="4" w:space="1"/>
      </w:pBdr>
      <w:spacing w:before="100" w:beforeAutospacing="1" w:after="100" w:afterAutospacing="1" w:line="240" w:lineRule="auto"/>
      <w:ind w:firstLine="0" w:firstLineChars="0"/>
      <w:textAlignment w:val="center"/>
    </w:pPr>
    <w:rPr>
      <w:rFonts w:ascii="宋体" w:hAnsi="宋体" w:eastAsia="宋体" w:cs="宋体"/>
      <w:kern w:val="0"/>
      <w:sz w:val="16"/>
      <w:szCs w:val="16"/>
    </w:rPr>
  </w:style>
  <w:style w:type="paragraph" w:customStyle="1" w:styleId="207">
    <w:name w:val="xl12221868"/>
    <w:basedOn w:val="1"/>
    <w:qFormat/>
    <w:uiPriority w:val="99"/>
    <w:pPr>
      <w:widowControl/>
      <w:pBdr>
        <w:top w:val="single" w:color="auto" w:sz="4" w:space="1"/>
        <w:left w:val="single" w:color="auto" w:sz="4" w:space="1"/>
        <w:bottom w:val="single" w:color="auto" w:sz="4" w:space="0"/>
        <w:right w:val="single" w:color="auto" w:sz="4" w:space="1"/>
      </w:pBdr>
      <w:spacing w:before="100" w:beforeAutospacing="1" w:after="100" w:afterAutospacing="1" w:line="240" w:lineRule="auto"/>
      <w:ind w:firstLine="0" w:firstLineChars="0"/>
      <w:jc w:val="center"/>
      <w:textAlignment w:val="center"/>
    </w:pPr>
    <w:rPr>
      <w:rFonts w:ascii="仿宋_GB2312" w:hAnsi="宋体" w:cs="宋体"/>
      <w:kern w:val="0"/>
      <w:sz w:val="16"/>
      <w:szCs w:val="16"/>
    </w:rPr>
  </w:style>
  <w:style w:type="paragraph" w:customStyle="1" w:styleId="208">
    <w:name w:val="xl12321868"/>
    <w:basedOn w:val="1"/>
    <w:qFormat/>
    <w:uiPriority w:val="99"/>
    <w:pPr>
      <w:widowControl/>
      <w:pBdr>
        <w:top w:val="single" w:color="auto" w:sz="4" w:space="1"/>
        <w:left w:val="single" w:color="auto" w:sz="4" w:space="1"/>
        <w:right w:val="single" w:color="auto" w:sz="4" w:space="1"/>
      </w:pBdr>
      <w:spacing w:before="100" w:beforeAutospacing="1" w:after="100" w:afterAutospacing="1" w:line="240" w:lineRule="auto"/>
      <w:ind w:firstLine="0" w:firstLineChars="0"/>
      <w:jc w:val="center"/>
      <w:textAlignment w:val="center"/>
    </w:pPr>
    <w:rPr>
      <w:rFonts w:ascii="仿宋_GB2312" w:hAnsi="宋体" w:cs="宋体"/>
      <w:kern w:val="0"/>
      <w:sz w:val="16"/>
      <w:szCs w:val="16"/>
    </w:rPr>
  </w:style>
  <w:style w:type="paragraph" w:customStyle="1" w:styleId="209">
    <w:name w:val="xl12421868"/>
    <w:basedOn w:val="1"/>
    <w:qFormat/>
    <w:uiPriority w:val="99"/>
    <w:pPr>
      <w:widowControl/>
      <w:pBdr>
        <w:left w:val="single" w:color="auto" w:sz="4" w:space="1"/>
        <w:bottom w:val="single" w:color="auto" w:sz="4" w:space="0"/>
        <w:right w:val="single" w:color="auto" w:sz="4" w:space="1"/>
      </w:pBdr>
      <w:spacing w:before="100" w:beforeAutospacing="1" w:after="100" w:afterAutospacing="1" w:line="240" w:lineRule="auto"/>
      <w:ind w:firstLine="0" w:firstLineChars="0"/>
      <w:jc w:val="center"/>
      <w:textAlignment w:val="center"/>
    </w:pPr>
    <w:rPr>
      <w:rFonts w:ascii="仿宋_GB2312" w:hAnsi="宋体" w:cs="宋体"/>
      <w:kern w:val="0"/>
      <w:sz w:val="16"/>
      <w:szCs w:val="16"/>
    </w:rPr>
  </w:style>
  <w:style w:type="paragraph" w:customStyle="1" w:styleId="210">
    <w:name w:val="xl12521868"/>
    <w:basedOn w:val="1"/>
    <w:qFormat/>
    <w:uiPriority w:val="99"/>
    <w:pPr>
      <w:widowControl/>
      <w:spacing w:before="100" w:beforeAutospacing="1" w:after="100" w:afterAutospacing="1" w:line="240" w:lineRule="auto"/>
      <w:ind w:firstLine="0" w:firstLineChars="0"/>
      <w:jc w:val="center"/>
      <w:textAlignment w:val="center"/>
    </w:pPr>
    <w:rPr>
      <w:rFonts w:ascii="仿宋_GB2312" w:hAnsi="宋体" w:cs="宋体"/>
      <w:b/>
      <w:bCs/>
      <w:kern w:val="0"/>
    </w:rPr>
  </w:style>
  <w:style w:type="paragraph" w:customStyle="1" w:styleId="211">
    <w:name w:val="xl12621868"/>
    <w:basedOn w:val="1"/>
    <w:qFormat/>
    <w:uiPriority w:val="99"/>
    <w:pPr>
      <w:widowControl/>
      <w:pBdr>
        <w:bottom w:val="single" w:color="auto" w:sz="4" w:space="0"/>
      </w:pBdr>
      <w:spacing w:before="100" w:beforeAutospacing="1" w:after="100" w:afterAutospacing="1" w:line="240" w:lineRule="auto"/>
      <w:ind w:firstLine="0" w:firstLineChars="0"/>
      <w:jc w:val="center"/>
      <w:textAlignment w:val="center"/>
    </w:pPr>
    <w:rPr>
      <w:rFonts w:ascii="仿宋_GB2312" w:hAnsi="宋体" w:cs="宋体"/>
      <w:kern w:val="0"/>
      <w:sz w:val="16"/>
      <w:szCs w:val="16"/>
    </w:rPr>
  </w:style>
  <w:style w:type="paragraph" w:customStyle="1" w:styleId="212">
    <w:name w:val="xl12721868"/>
    <w:basedOn w:val="1"/>
    <w:qFormat/>
    <w:uiPriority w:val="99"/>
    <w:pPr>
      <w:widowControl/>
      <w:pBdr>
        <w:top w:val="single" w:color="auto" w:sz="4" w:space="1"/>
        <w:left w:val="single" w:color="auto" w:sz="4" w:space="1"/>
        <w:bottom w:val="single" w:color="auto" w:sz="4" w:space="0"/>
      </w:pBdr>
      <w:spacing w:before="100" w:beforeAutospacing="1" w:after="100" w:afterAutospacing="1" w:line="240" w:lineRule="auto"/>
      <w:ind w:firstLine="0" w:firstLineChars="0"/>
      <w:jc w:val="center"/>
      <w:textAlignment w:val="center"/>
    </w:pPr>
    <w:rPr>
      <w:rFonts w:ascii="仿宋_GB2312" w:hAnsi="宋体" w:cs="宋体"/>
      <w:kern w:val="0"/>
      <w:sz w:val="16"/>
      <w:szCs w:val="16"/>
    </w:rPr>
  </w:style>
  <w:style w:type="paragraph" w:customStyle="1" w:styleId="213">
    <w:name w:val="xl12821868"/>
    <w:basedOn w:val="1"/>
    <w:qFormat/>
    <w:uiPriority w:val="99"/>
    <w:pPr>
      <w:widowControl/>
      <w:pBdr>
        <w:top w:val="single" w:color="auto" w:sz="4" w:space="1"/>
        <w:bottom w:val="single" w:color="auto" w:sz="4" w:space="0"/>
        <w:right w:val="single" w:color="auto" w:sz="4" w:space="1"/>
      </w:pBdr>
      <w:spacing w:before="100" w:beforeAutospacing="1" w:after="100" w:afterAutospacing="1" w:line="240" w:lineRule="auto"/>
      <w:ind w:firstLine="0" w:firstLineChars="0"/>
      <w:jc w:val="center"/>
      <w:textAlignment w:val="center"/>
    </w:pPr>
    <w:rPr>
      <w:rFonts w:ascii="仿宋_GB2312" w:hAnsi="宋体" w:cs="宋体"/>
      <w:kern w:val="0"/>
      <w:sz w:val="16"/>
      <w:szCs w:val="16"/>
    </w:rPr>
  </w:style>
  <w:style w:type="paragraph" w:customStyle="1" w:styleId="214">
    <w:name w:val="xl12921868"/>
    <w:basedOn w:val="1"/>
    <w:qFormat/>
    <w:uiPriority w:val="99"/>
    <w:pPr>
      <w:widowControl/>
      <w:pBdr>
        <w:top w:val="single" w:color="auto" w:sz="4" w:space="1"/>
        <w:left w:val="single" w:color="auto" w:sz="4" w:space="1"/>
        <w:right w:val="single" w:color="auto" w:sz="4" w:space="1"/>
      </w:pBdr>
      <w:spacing w:before="100" w:beforeAutospacing="1" w:after="100" w:afterAutospacing="1" w:line="240" w:lineRule="auto"/>
      <w:ind w:firstLine="0" w:firstLineChars="0"/>
      <w:jc w:val="center"/>
      <w:textAlignment w:val="center"/>
    </w:pPr>
    <w:rPr>
      <w:rFonts w:ascii="仿宋_GB2312" w:hAnsi="宋体" w:cs="宋体"/>
      <w:kern w:val="0"/>
      <w:sz w:val="16"/>
      <w:szCs w:val="16"/>
    </w:rPr>
  </w:style>
  <w:style w:type="paragraph" w:customStyle="1" w:styleId="215">
    <w:name w:val="xl13021868"/>
    <w:basedOn w:val="1"/>
    <w:qFormat/>
    <w:uiPriority w:val="99"/>
    <w:pPr>
      <w:widowControl/>
      <w:pBdr>
        <w:left w:val="single" w:color="auto" w:sz="4" w:space="1"/>
        <w:right w:val="single" w:color="auto" w:sz="4" w:space="1"/>
      </w:pBdr>
      <w:spacing w:before="100" w:beforeAutospacing="1" w:after="100" w:afterAutospacing="1" w:line="240" w:lineRule="auto"/>
      <w:ind w:firstLine="0" w:firstLineChars="0"/>
      <w:jc w:val="center"/>
      <w:textAlignment w:val="center"/>
    </w:pPr>
    <w:rPr>
      <w:rFonts w:ascii="仿宋_GB2312" w:hAnsi="宋体" w:cs="宋体"/>
      <w:kern w:val="0"/>
      <w:sz w:val="16"/>
      <w:szCs w:val="16"/>
    </w:rPr>
  </w:style>
  <w:style w:type="paragraph" w:customStyle="1" w:styleId="216">
    <w:name w:val="xl13121868"/>
    <w:basedOn w:val="1"/>
    <w:qFormat/>
    <w:uiPriority w:val="99"/>
    <w:pPr>
      <w:widowControl/>
      <w:pBdr>
        <w:top w:val="single" w:color="auto" w:sz="4" w:space="1"/>
        <w:left w:val="single" w:color="auto" w:sz="4" w:space="1"/>
        <w:right w:val="single" w:color="auto" w:sz="4" w:space="1"/>
      </w:pBdr>
      <w:spacing w:before="100" w:beforeAutospacing="1" w:after="100" w:afterAutospacing="1" w:line="240" w:lineRule="auto"/>
      <w:ind w:firstLine="0" w:firstLineChars="0"/>
      <w:jc w:val="center"/>
      <w:textAlignment w:val="center"/>
    </w:pPr>
    <w:rPr>
      <w:rFonts w:ascii="仿宋_GB2312" w:hAnsi="宋体" w:cs="宋体"/>
      <w:kern w:val="0"/>
      <w:sz w:val="16"/>
      <w:szCs w:val="16"/>
    </w:rPr>
  </w:style>
  <w:style w:type="paragraph" w:customStyle="1" w:styleId="217">
    <w:name w:val="xl13221868"/>
    <w:basedOn w:val="1"/>
    <w:qFormat/>
    <w:uiPriority w:val="99"/>
    <w:pPr>
      <w:widowControl/>
      <w:pBdr>
        <w:left w:val="single" w:color="auto" w:sz="4" w:space="1"/>
        <w:right w:val="single" w:color="auto" w:sz="4" w:space="1"/>
      </w:pBdr>
      <w:spacing w:before="100" w:beforeAutospacing="1" w:after="100" w:afterAutospacing="1" w:line="240" w:lineRule="auto"/>
      <w:ind w:firstLine="0" w:firstLineChars="0"/>
      <w:jc w:val="center"/>
      <w:textAlignment w:val="center"/>
    </w:pPr>
    <w:rPr>
      <w:rFonts w:ascii="仿宋_GB2312" w:hAnsi="宋体" w:cs="宋体"/>
      <w:kern w:val="0"/>
      <w:sz w:val="16"/>
      <w:szCs w:val="16"/>
    </w:rPr>
  </w:style>
  <w:style w:type="paragraph" w:customStyle="1" w:styleId="218">
    <w:name w:val="xl13321868"/>
    <w:basedOn w:val="1"/>
    <w:qFormat/>
    <w:uiPriority w:val="99"/>
    <w:pPr>
      <w:widowControl/>
      <w:pBdr>
        <w:left w:val="single" w:color="auto" w:sz="4" w:space="1"/>
        <w:bottom w:val="single" w:color="auto" w:sz="4" w:space="0"/>
        <w:right w:val="single" w:color="auto" w:sz="4" w:space="1"/>
      </w:pBdr>
      <w:spacing w:before="100" w:beforeAutospacing="1" w:after="100" w:afterAutospacing="1" w:line="240" w:lineRule="auto"/>
      <w:ind w:firstLine="0" w:firstLineChars="0"/>
      <w:jc w:val="center"/>
      <w:textAlignment w:val="center"/>
    </w:pPr>
    <w:rPr>
      <w:rFonts w:ascii="仿宋_GB2312" w:hAnsi="宋体" w:cs="宋体"/>
      <w:kern w:val="0"/>
      <w:sz w:val="16"/>
      <w:szCs w:val="16"/>
    </w:rPr>
  </w:style>
  <w:style w:type="paragraph" w:customStyle="1" w:styleId="219">
    <w:name w:val="xl13421868"/>
    <w:basedOn w:val="1"/>
    <w:qFormat/>
    <w:uiPriority w:val="99"/>
    <w:pPr>
      <w:widowControl/>
      <w:spacing w:before="100" w:beforeAutospacing="1" w:after="100" w:afterAutospacing="1" w:line="240" w:lineRule="auto"/>
      <w:ind w:firstLine="0" w:firstLineChars="0"/>
      <w:jc w:val="center"/>
      <w:textAlignment w:val="center"/>
    </w:pPr>
    <w:rPr>
      <w:rFonts w:ascii="仿宋_GB2312" w:hAnsi="宋体" w:cs="宋体"/>
      <w:kern w:val="0"/>
      <w:sz w:val="16"/>
      <w:szCs w:val="16"/>
      <w:u w:val="single"/>
    </w:rPr>
  </w:style>
  <w:style w:type="paragraph" w:customStyle="1" w:styleId="220">
    <w:name w:val="xl13521868"/>
    <w:basedOn w:val="1"/>
    <w:qFormat/>
    <w:uiPriority w:val="99"/>
    <w:pPr>
      <w:widowControl/>
      <w:pBdr>
        <w:bottom w:val="single" w:color="auto" w:sz="4" w:space="0"/>
      </w:pBdr>
      <w:spacing w:before="100" w:beforeAutospacing="1" w:after="100" w:afterAutospacing="1" w:line="240" w:lineRule="auto"/>
      <w:ind w:firstLine="0" w:firstLineChars="0"/>
      <w:jc w:val="center"/>
      <w:textAlignment w:val="center"/>
    </w:pPr>
    <w:rPr>
      <w:rFonts w:ascii="仿宋_GB2312" w:hAnsi="宋体" w:cs="宋体"/>
      <w:kern w:val="0"/>
      <w:sz w:val="16"/>
      <w:szCs w:val="16"/>
      <w:u w:val="single"/>
    </w:rPr>
  </w:style>
  <w:style w:type="paragraph" w:customStyle="1" w:styleId="221">
    <w:name w:val="xl13621868"/>
    <w:basedOn w:val="1"/>
    <w:qFormat/>
    <w:uiPriority w:val="99"/>
    <w:pPr>
      <w:widowControl/>
      <w:pBdr>
        <w:bottom w:val="single" w:color="auto" w:sz="4" w:space="0"/>
      </w:pBdr>
      <w:spacing w:before="100" w:beforeAutospacing="1" w:after="100" w:afterAutospacing="1" w:line="240" w:lineRule="auto"/>
      <w:ind w:firstLine="0" w:firstLineChars="0"/>
      <w:jc w:val="center"/>
      <w:textAlignment w:val="center"/>
    </w:pPr>
    <w:rPr>
      <w:rFonts w:ascii="仿宋_GB2312" w:hAnsi="宋体" w:cs="宋体"/>
      <w:kern w:val="0"/>
      <w:sz w:val="16"/>
      <w:szCs w:val="16"/>
    </w:rPr>
  </w:style>
  <w:style w:type="paragraph" w:customStyle="1" w:styleId="222">
    <w:name w:val="xl13721868"/>
    <w:basedOn w:val="1"/>
    <w:qFormat/>
    <w:uiPriority w:val="99"/>
    <w:pPr>
      <w:widowControl/>
      <w:pBdr>
        <w:top w:val="single" w:color="auto" w:sz="4" w:space="1"/>
        <w:bottom w:val="single" w:color="auto" w:sz="4" w:space="0"/>
      </w:pBdr>
      <w:spacing w:before="100" w:beforeAutospacing="1" w:after="100" w:afterAutospacing="1" w:line="240" w:lineRule="auto"/>
      <w:ind w:firstLine="0" w:firstLineChars="0"/>
      <w:jc w:val="center"/>
      <w:textAlignment w:val="center"/>
    </w:pPr>
    <w:rPr>
      <w:rFonts w:ascii="仿宋_GB2312" w:hAnsi="宋体" w:cs="宋体"/>
      <w:kern w:val="0"/>
      <w:sz w:val="16"/>
      <w:szCs w:val="16"/>
    </w:rPr>
  </w:style>
  <w:style w:type="paragraph" w:customStyle="1" w:styleId="223">
    <w:name w:val="xl13821868"/>
    <w:basedOn w:val="1"/>
    <w:qFormat/>
    <w:uiPriority w:val="99"/>
    <w:pPr>
      <w:widowControl/>
      <w:pBdr>
        <w:top w:val="single" w:color="auto" w:sz="4" w:space="1"/>
      </w:pBdr>
      <w:spacing w:before="100" w:beforeAutospacing="1" w:after="100" w:afterAutospacing="1" w:line="240" w:lineRule="auto"/>
      <w:ind w:firstLine="0" w:firstLineChars="0"/>
      <w:jc w:val="center"/>
      <w:textAlignment w:val="center"/>
    </w:pPr>
    <w:rPr>
      <w:rFonts w:ascii="仿宋_GB2312" w:hAnsi="宋体" w:cs="宋体"/>
      <w:kern w:val="0"/>
      <w:sz w:val="16"/>
      <w:szCs w:val="16"/>
    </w:rPr>
  </w:style>
  <w:style w:type="paragraph" w:customStyle="1" w:styleId="224">
    <w:name w:val="xl13921868"/>
    <w:basedOn w:val="1"/>
    <w:qFormat/>
    <w:uiPriority w:val="99"/>
    <w:pPr>
      <w:widowControl/>
      <w:pBdr>
        <w:top w:val="single" w:color="auto" w:sz="4" w:space="1"/>
        <w:left w:val="single" w:color="auto" w:sz="4" w:space="1"/>
      </w:pBdr>
      <w:spacing w:before="100" w:beforeAutospacing="1" w:after="100" w:afterAutospacing="1" w:line="240" w:lineRule="auto"/>
      <w:ind w:firstLine="0" w:firstLineChars="0"/>
      <w:jc w:val="center"/>
      <w:textAlignment w:val="center"/>
    </w:pPr>
    <w:rPr>
      <w:rFonts w:ascii="仿宋_GB2312" w:hAnsi="宋体" w:cs="宋体"/>
      <w:kern w:val="0"/>
      <w:sz w:val="16"/>
      <w:szCs w:val="16"/>
    </w:rPr>
  </w:style>
  <w:style w:type="paragraph" w:customStyle="1" w:styleId="225">
    <w:name w:val="xl14021868"/>
    <w:basedOn w:val="1"/>
    <w:qFormat/>
    <w:uiPriority w:val="99"/>
    <w:pPr>
      <w:widowControl/>
      <w:pBdr>
        <w:top w:val="single" w:color="auto" w:sz="4" w:space="1"/>
        <w:right w:val="single" w:color="auto" w:sz="4" w:space="1"/>
      </w:pBdr>
      <w:spacing w:before="100" w:beforeAutospacing="1" w:after="100" w:afterAutospacing="1" w:line="240" w:lineRule="auto"/>
      <w:ind w:firstLine="0" w:firstLineChars="0"/>
      <w:jc w:val="center"/>
      <w:textAlignment w:val="center"/>
    </w:pPr>
    <w:rPr>
      <w:rFonts w:ascii="仿宋_GB2312" w:hAnsi="宋体" w:cs="宋体"/>
      <w:kern w:val="0"/>
      <w:sz w:val="16"/>
      <w:szCs w:val="16"/>
    </w:rPr>
  </w:style>
  <w:style w:type="paragraph" w:customStyle="1" w:styleId="226">
    <w:name w:val="xl14121868"/>
    <w:basedOn w:val="1"/>
    <w:qFormat/>
    <w:uiPriority w:val="99"/>
    <w:pPr>
      <w:widowControl/>
      <w:pBdr>
        <w:left w:val="single" w:color="auto" w:sz="4" w:space="1"/>
      </w:pBdr>
      <w:spacing w:before="100" w:beforeAutospacing="1" w:after="100" w:afterAutospacing="1" w:line="240" w:lineRule="auto"/>
      <w:ind w:firstLine="0" w:firstLineChars="0"/>
      <w:jc w:val="center"/>
      <w:textAlignment w:val="center"/>
    </w:pPr>
    <w:rPr>
      <w:rFonts w:ascii="仿宋_GB2312" w:hAnsi="宋体" w:cs="宋体"/>
      <w:kern w:val="0"/>
      <w:sz w:val="16"/>
      <w:szCs w:val="16"/>
    </w:rPr>
  </w:style>
  <w:style w:type="paragraph" w:customStyle="1" w:styleId="227">
    <w:name w:val="xl14221868"/>
    <w:basedOn w:val="1"/>
    <w:qFormat/>
    <w:uiPriority w:val="99"/>
    <w:pPr>
      <w:widowControl/>
      <w:pBdr>
        <w:right w:val="single" w:color="auto" w:sz="4" w:space="1"/>
      </w:pBdr>
      <w:spacing w:before="100" w:beforeAutospacing="1" w:after="100" w:afterAutospacing="1" w:line="240" w:lineRule="auto"/>
      <w:ind w:firstLine="0" w:firstLineChars="0"/>
      <w:jc w:val="center"/>
      <w:textAlignment w:val="center"/>
    </w:pPr>
    <w:rPr>
      <w:rFonts w:ascii="仿宋_GB2312" w:hAnsi="宋体" w:cs="宋体"/>
      <w:kern w:val="0"/>
      <w:sz w:val="16"/>
      <w:szCs w:val="16"/>
    </w:rPr>
  </w:style>
  <w:style w:type="paragraph" w:customStyle="1" w:styleId="228">
    <w:name w:val="xl14321868"/>
    <w:basedOn w:val="1"/>
    <w:qFormat/>
    <w:uiPriority w:val="99"/>
    <w:pPr>
      <w:widowControl/>
      <w:pBdr>
        <w:left w:val="single" w:color="auto" w:sz="4" w:space="1"/>
        <w:bottom w:val="single" w:color="auto" w:sz="4" w:space="0"/>
      </w:pBdr>
      <w:spacing w:before="100" w:beforeAutospacing="1" w:after="100" w:afterAutospacing="1" w:line="240" w:lineRule="auto"/>
      <w:ind w:firstLine="0" w:firstLineChars="0"/>
      <w:jc w:val="center"/>
      <w:textAlignment w:val="center"/>
    </w:pPr>
    <w:rPr>
      <w:rFonts w:ascii="仿宋_GB2312" w:hAnsi="宋体" w:cs="宋体"/>
      <w:kern w:val="0"/>
      <w:sz w:val="16"/>
      <w:szCs w:val="16"/>
    </w:rPr>
  </w:style>
  <w:style w:type="paragraph" w:customStyle="1" w:styleId="229">
    <w:name w:val="xl14421868"/>
    <w:basedOn w:val="1"/>
    <w:qFormat/>
    <w:uiPriority w:val="99"/>
    <w:pPr>
      <w:widowControl/>
      <w:pBdr>
        <w:bottom w:val="single" w:color="auto" w:sz="4" w:space="0"/>
        <w:right w:val="single" w:color="auto" w:sz="4" w:space="1"/>
      </w:pBdr>
      <w:spacing w:before="100" w:beforeAutospacing="1" w:after="100" w:afterAutospacing="1" w:line="240" w:lineRule="auto"/>
      <w:ind w:firstLine="0" w:firstLineChars="0"/>
      <w:jc w:val="center"/>
      <w:textAlignment w:val="center"/>
    </w:pPr>
    <w:rPr>
      <w:rFonts w:ascii="仿宋_GB2312" w:hAnsi="宋体" w:cs="宋体"/>
      <w:kern w:val="0"/>
      <w:sz w:val="16"/>
      <w:szCs w:val="16"/>
    </w:rPr>
  </w:style>
  <w:style w:type="paragraph" w:customStyle="1" w:styleId="230">
    <w:name w:val="xl14521868"/>
    <w:basedOn w:val="1"/>
    <w:qFormat/>
    <w:uiPriority w:val="99"/>
    <w:pPr>
      <w:widowControl/>
      <w:pBdr>
        <w:top w:val="single" w:color="auto" w:sz="4" w:space="1"/>
        <w:right w:val="single" w:color="auto" w:sz="4" w:space="1"/>
      </w:pBdr>
      <w:spacing w:before="100" w:beforeAutospacing="1" w:after="100" w:afterAutospacing="1" w:line="240" w:lineRule="auto"/>
      <w:ind w:firstLine="0" w:firstLineChars="0"/>
      <w:jc w:val="left"/>
      <w:textAlignment w:val="center"/>
    </w:pPr>
    <w:rPr>
      <w:rFonts w:ascii="宋体" w:hAnsi="宋体" w:eastAsia="宋体" w:cs="宋体"/>
      <w:kern w:val="0"/>
    </w:rPr>
  </w:style>
  <w:style w:type="paragraph" w:customStyle="1" w:styleId="231">
    <w:name w:val="xl14621868"/>
    <w:basedOn w:val="1"/>
    <w:qFormat/>
    <w:uiPriority w:val="99"/>
    <w:pPr>
      <w:widowControl/>
      <w:pBdr>
        <w:left w:val="single" w:color="auto" w:sz="4" w:space="1"/>
      </w:pBdr>
      <w:spacing w:before="100" w:beforeAutospacing="1" w:after="100" w:afterAutospacing="1" w:line="240" w:lineRule="auto"/>
      <w:ind w:firstLine="0" w:firstLineChars="0"/>
      <w:jc w:val="left"/>
      <w:textAlignment w:val="center"/>
    </w:pPr>
    <w:rPr>
      <w:rFonts w:ascii="宋体" w:hAnsi="宋体" w:eastAsia="宋体" w:cs="宋体"/>
      <w:kern w:val="0"/>
    </w:rPr>
  </w:style>
  <w:style w:type="paragraph" w:customStyle="1" w:styleId="232">
    <w:name w:val="xl14721868"/>
    <w:basedOn w:val="1"/>
    <w:qFormat/>
    <w:uiPriority w:val="99"/>
    <w:pPr>
      <w:widowControl/>
      <w:pBdr>
        <w:right w:val="single" w:color="auto" w:sz="4" w:space="1"/>
      </w:pBdr>
      <w:spacing w:before="100" w:beforeAutospacing="1" w:after="100" w:afterAutospacing="1" w:line="240" w:lineRule="auto"/>
      <w:ind w:firstLine="0" w:firstLineChars="0"/>
      <w:jc w:val="left"/>
      <w:textAlignment w:val="center"/>
    </w:pPr>
    <w:rPr>
      <w:rFonts w:ascii="宋体" w:hAnsi="宋体" w:eastAsia="宋体" w:cs="宋体"/>
      <w:kern w:val="0"/>
    </w:rPr>
  </w:style>
  <w:style w:type="paragraph" w:customStyle="1" w:styleId="233">
    <w:name w:val="xl14821868"/>
    <w:basedOn w:val="1"/>
    <w:qFormat/>
    <w:uiPriority w:val="99"/>
    <w:pPr>
      <w:widowControl/>
      <w:pBdr>
        <w:left w:val="single" w:color="auto" w:sz="4" w:space="1"/>
        <w:bottom w:val="single" w:color="auto" w:sz="4" w:space="0"/>
      </w:pBdr>
      <w:spacing w:before="100" w:beforeAutospacing="1" w:after="100" w:afterAutospacing="1" w:line="240" w:lineRule="auto"/>
      <w:ind w:firstLine="0" w:firstLineChars="0"/>
      <w:jc w:val="left"/>
      <w:textAlignment w:val="center"/>
    </w:pPr>
    <w:rPr>
      <w:rFonts w:ascii="宋体" w:hAnsi="宋体" w:eastAsia="宋体" w:cs="宋体"/>
      <w:kern w:val="0"/>
    </w:rPr>
  </w:style>
  <w:style w:type="paragraph" w:customStyle="1" w:styleId="234">
    <w:name w:val="xl14921868"/>
    <w:basedOn w:val="1"/>
    <w:qFormat/>
    <w:uiPriority w:val="99"/>
    <w:pPr>
      <w:widowControl/>
      <w:pBdr>
        <w:bottom w:val="single" w:color="auto" w:sz="4" w:space="0"/>
        <w:right w:val="single" w:color="auto" w:sz="4" w:space="1"/>
      </w:pBdr>
      <w:spacing w:before="100" w:beforeAutospacing="1" w:after="100" w:afterAutospacing="1" w:line="240" w:lineRule="auto"/>
      <w:ind w:firstLine="0" w:firstLineChars="0"/>
      <w:jc w:val="left"/>
      <w:textAlignment w:val="center"/>
    </w:pPr>
    <w:rPr>
      <w:rFonts w:ascii="宋体" w:hAnsi="宋体" w:eastAsia="宋体" w:cs="宋体"/>
      <w:kern w:val="0"/>
    </w:rPr>
  </w:style>
  <w:style w:type="paragraph" w:customStyle="1" w:styleId="235">
    <w:name w:val="xl15021868"/>
    <w:basedOn w:val="1"/>
    <w:qFormat/>
    <w:uiPriority w:val="99"/>
    <w:pPr>
      <w:widowControl/>
      <w:pBdr>
        <w:top w:val="single" w:color="auto" w:sz="4" w:space="1"/>
        <w:bottom w:val="single" w:color="auto" w:sz="4" w:space="0"/>
      </w:pBdr>
      <w:spacing w:before="100" w:beforeAutospacing="1" w:after="100" w:afterAutospacing="1" w:line="240" w:lineRule="auto"/>
      <w:ind w:firstLine="0" w:firstLineChars="0"/>
      <w:jc w:val="center"/>
      <w:textAlignment w:val="center"/>
    </w:pPr>
    <w:rPr>
      <w:rFonts w:ascii="仿宋_GB2312" w:hAnsi="宋体" w:cs="宋体"/>
      <w:kern w:val="0"/>
      <w:sz w:val="16"/>
      <w:szCs w:val="16"/>
    </w:rPr>
  </w:style>
  <w:style w:type="paragraph" w:customStyle="1" w:styleId="236">
    <w:name w:val="font6"/>
    <w:basedOn w:val="1"/>
    <w:qFormat/>
    <w:uiPriority w:val="99"/>
    <w:pPr>
      <w:widowControl/>
      <w:spacing w:before="100" w:beforeAutospacing="1" w:after="100" w:afterAutospacing="1" w:line="240" w:lineRule="auto"/>
      <w:ind w:firstLine="0" w:firstLineChars="0"/>
      <w:jc w:val="left"/>
    </w:pPr>
    <w:rPr>
      <w:rFonts w:ascii="宋体" w:hAnsi="宋体" w:eastAsia="宋体" w:cs="宋体"/>
      <w:kern w:val="0"/>
      <w:sz w:val="18"/>
      <w:szCs w:val="18"/>
    </w:rPr>
  </w:style>
  <w:style w:type="character" w:customStyle="1" w:styleId="237">
    <w:name w:val="批注框文本 Char1"/>
    <w:basedOn w:val="21"/>
    <w:semiHidden/>
    <w:qFormat/>
    <w:uiPriority w:val="99"/>
    <w:rPr>
      <w:rFonts w:ascii="Times New Roman" w:hAnsi="Times New Roman" w:eastAsia="仿宋_GB2312" w:cs="Times New Roman"/>
      <w:sz w:val="18"/>
      <w:szCs w:val="18"/>
    </w:rPr>
  </w:style>
  <w:style w:type="paragraph" w:customStyle="1" w:styleId="238">
    <w:name w:val="xl65"/>
    <w:basedOn w:val="1"/>
    <w:qFormat/>
    <w:uiPriority w:val="99"/>
    <w:pPr>
      <w:widowControl/>
      <w:pBdr>
        <w:top w:val="single" w:color="auto" w:sz="8" w:space="0"/>
        <w:right w:val="single" w:color="auto" w:sz="8" w:space="0"/>
      </w:pBdr>
      <w:spacing w:before="100" w:beforeAutospacing="1" w:after="100" w:afterAutospacing="1" w:line="240" w:lineRule="auto"/>
      <w:ind w:firstLine="0" w:firstLineChars="0"/>
      <w:jc w:val="center"/>
    </w:pPr>
    <w:rPr>
      <w:rFonts w:ascii="仿宋_GB2312" w:hAnsi="宋体" w:cs="宋体"/>
      <w:kern w:val="0"/>
      <w:sz w:val="16"/>
      <w:szCs w:val="16"/>
    </w:rPr>
  </w:style>
  <w:style w:type="paragraph" w:customStyle="1" w:styleId="239">
    <w:name w:val="xl63"/>
    <w:basedOn w:val="1"/>
    <w:qFormat/>
    <w:uiPriority w:val="99"/>
    <w:pPr>
      <w:widowControl/>
      <w:pBdr>
        <w:top w:val="single" w:color="auto" w:sz="8" w:space="0"/>
        <w:bottom w:val="single" w:color="auto" w:sz="8" w:space="0"/>
        <w:right w:val="single" w:color="auto" w:sz="8" w:space="0"/>
      </w:pBdr>
      <w:spacing w:before="100" w:beforeAutospacing="1" w:after="100" w:afterAutospacing="1" w:line="240" w:lineRule="auto"/>
      <w:ind w:firstLine="0" w:firstLineChars="0"/>
      <w:jc w:val="center"/>
    </w:pPr>
    <w:rPr>
      <w:rFonts w:ascii="宋体" w:hAnsi="宋体" w:eastAsia="宋体" w:cs="宋体"/>
      <w:color w:val="000000"/>
      <w:kern w:val="0"/>
      <w:sz w:val="16"/>
      <w:szCs w:val="16"/>
    </w:rPr>
  </w:style>
  <w:style w:type="paragraph" w:customStyle="1" w:styleId="240">
    <w:name w:val="xl64"/>
    <w:basedOn w:val="1"/>
    <w:qFormat/>
    <w:uiPriority w:val="99"/>
    <w:pPr>
      <w:widowControl/>
      <w:pBdr>
        <w:bottom w:val="single" w:color="auto" w:sz="8" w:space="0"/>
        <w:right w:val="single" w:color="auto" w:sz="8" w:space="0"/>
      </w:pBdr>
      <w:spacing w:before="100" w:beforeAutospacing="1" w:after="100" w:afterAutospacing="1" w:line="240" w:lineRule="auto"/>
      <w:ind w:firstLine="0" w:firstLineChars="0"/>
      <w:jc w:val="center"/>
    </w:pPr>
    <w:rPr>
      <w:rFonts w:ascii="宋体" w:hAnsi="宋体" w:eastAsia="宋体" w:cs="宋体"/>
      <w:color w:val="000000"/>
      <w:kern w:val="0"/>
      <w:sz w:val="16"/>
      <w:szCs w:val="16"/>
    </w:rPr>
  </w:style>
  <w:style w:type="paragraph" w:customStyle="1" w:styleId="241">
    <w:name w:val="中等深浅网格 1 - 着色 21"/>
    <w:basedOn w:val="1"/>
    <w:qFormat/>
    <w:uiPriority w:val="0"/>
    <w:pPr>
      <w:ind w:firstLine="420"/>
    </w:pPr>
    <w:rPr>
      <w:rFonts w:ascii="Calibri" w:hAnsi="Calibri" w:eastAsia="宋体"/>
      <w:sz w:val="21"/>
      <w:szCs w:val="2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307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17</Pages>
  <Words>1523</Words>
  <Characters>8684</Characters>
  <Lines>72</Lines>
  <Paragraphs>20</Paragraphs>
  <TotalTime>1</TotalTime>
  <ScaleCrop>false</ScaleCrop>
  <LinksUpToDate>false</LinksUpToDate>
  <CharactersWithSpaces>10187</CharactersWithSpaces>
  <Application>WPS Office_11.1.0.11579_F1E327BC-269C-435d-A152-05C5408002CA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2018-07-24T02:05:00Z</dcterms:created>
  <dc:creator>微软用户</dc:creator>
  <cp:lastModifiedBy>纸风车</cp:lastModifiedBy>
  <cp:lastPrinted>2019-11-21T09:46:00Z</cp:lastPrinted>
  <dcterms:modified xsi:type="dcterms:W3CDTF">2022-05-18T02:27:58Z</dcterms:modified>
  <cp:revision>51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RubyTemplateID" linkTarget="0">
    <vt:lpwstr>6</vt:lpwstr>
  </property>
  <property fmtid="{D5CDD505-2E9C-101B-9397-08002B2CF9AE}" pid="3" name="KSOProductBuildVer">
    <vt:lpwstr>2052-11.1.0.11579</vt:lpwstr>
  </property>
  <property fmtid="{D5CDD505-2E9C-101B-9397-08002B2CF9AE}" pid="4" name="ICV">
    <vt:lpwstr>70A884F9CCA449EDA230A428A67D56E7</vt:lpwstr>
  </property>
</Properties>
</file>